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37EE8" w14:textId="7AEA2A22" w:rsidR="0066706D" w:rsidRPr="00B915EE" w:rsidRDefault="0066706D" w:rsidP="00F67832">
      <w:pPr>
        <w:pStyle w:val="Header"/>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#1</w:t>
      </w:r>
      <w:r w:rsidR="00DE05C4">
        <w:rPr>
          <w:rFonts w:eastAsia="宋体" w:cs="Arial"/>
          <w:bCs/>
          <w:sz w:val="22"/>
          <w:szCs w:val="22"/>
          <w:lang w:eastAsia="zh-CN"/>
        </w:rPr>
        <w:t>1</w:t>
      </w:r>
      <w:r w:rsidR="00A96C22">
        <w:rPr>
          <w:rFonts w:eastAsia="宋体" w:cs="Arial"/>
          <w:bCs/>
          <w:sz w:val="22"/>
          <w:szCs w:val="22"/>
          <w:lang w:eastAsia="zh-CN"/>
        </w:rPr>
        <w:t>4</w:t>
      </w:r>
      <w:r w:rsidR="002356C2">
        <w:rPr>
          <w:rFonts w:eastAsia="宋体" w:cs="Arial"/>
          <w:bCs/>
          <w:sz w:val="22"/>
          <w:szCs w:val="22"/>
          <w:lang w:eastAsia="zh-CN"/>
        </w:rPr>
        <w:t xml:space="preserve"> electronic</w:t>
      </w:r>
      <w:r w:rsidR="0002092E">
        <w:rPr>
          <w:rFonts w:eastAsia="宋体" w:cs="Arial"/>
          <w:bCs/>
          <w:sz w:val="22"/>
          <w:szCs w:val="22"/>
          <w:lang w:eastAsia="zh-CN"/>
        </w:rPr>
        <w:t xml:space="preserve">             </w:t>
      </w:r>
      <w:r w:rsidRPr="00B915EE">
        <w:rPr>
          <w:rFonts w:eastAsia="宋体" w:cs="Arial"/>
          <w:bCs/>
          <w:sz w:val="22"/>
          <w:szCs w:val="22"/>
          <w:lang w:eastAsia="zh-CN"/>
        </w:rPr>
        <w:tab/>
      </w:r>
      <w:r w:rsidR="00DA61B6" w:rsidRPr="00DA61B6">
        <w:rPr>
          <w:rFonts w:eastAsia="宋体" w:cs="Arial"/>
          <w:bCs/>
          <w:sz w:val="22"/>
          <w:szCs w:val="22"/>
          <w:lang w:eastAsia="zh-CN"/>
        </w:rPr>
        <w:t>R2-</w:t>
      </w:r>
      <w:r w:rsidR="003E57F1" w:rsidRPr="00DA61B6">
        <w:rPr>
          <w:rFonts w:eastAsia="宋体" w:cs="Arial"/>
          <w:bCs/>
          <w:sz w:val="22"/>
          <w:szCs w:val="22"/>
          <w:lang w:eastAsia="zh-CN"/>
        </w:rPr>
        <w:t>210</w:t>
      </w:r>
      <w:r w:rsidR="003E57F1">
        <w:rPr>
          <w:rFonts w:eastAsia="宋体" w:cs="Arial"/>
          <w:bCs/>
          <w:sz w:val="22"/>
          <w:szCs w:val="22"/>
          <w:lang w:eastAsia="zh-CN"/>
        </w:rPr>
        <w:t>4959</w:t>
      </w:r>
    </w:p>
    <w:bookmarkEnd w:id="0"/>
    <w:bookmarkEnd w:id="1"/>
    <w:p w14:paraId="1E487655" w14:textId="3456385D" w:rsidR="007C5BDB" w:rsidRPr="007C5BDB" w:rsidRDefault="00200314" w:rsidP="007C5BDB">
      <w:pPr>
        <w:pStyle w:val="Header"/>
        <w:jc w:val="both"/>
        <w:rPr>
          <w:rFonts w:eastAsia="宋体" w:cs="Arial"/>
          <w:bCs/>
          <w:sz w:val="22"/>
          <w:szCs w:val="22"/>
          <w:lang w:eastAsia="zh-CN"/>
        </w:rPr>
      </w:pPr>
      <w:r>
        <w:rPr>
          <w:rFonts w:eastAsia="宋体" w:cs="Arial"/>
          <w:bCs/>
          <w:sz w:val="22"/>
          <w:szCs w:val="22"/>
          <w:lang w:eastAsia="zh-CN"/>
        </w:rPr>
        <w:t>E-</w:t>
      </w:r>
      <w:r w:rsidR="00D01386">
        <w:rPr>
          <w:rFonts w:eastAsia="宋体" w:cs="Arial"/>
          <w:bCs/>
          <w:sz w:val="22"/>
          <w:szCs w:val="22"/>
          <w:lang w:eastAsia="zh-CN"/>
        </w:rPr>
        <w:t>M</w:t>
      </w:r>
      <w:r>
        <w:rPr>
          <w:rFonts w:eastAsia="宋体" w:cs="Arial"/>
          <w:bCs/>
          <w:sz w:val="22"/>
          <w:szCs w:val="22"/>
          <w:lang w:eastAsia="zh-CN"/>
        </w:rPr>
        <w:t>eeting</w:t>
      </w:r>
      <w:r w:rsidR="007C5BDB" w:rsidRPr="007C5BDB">
        <w:rPr>
          <w:rFonts w:eastAsia="宋体" w:cs="Arial"/>
          <w:bCs/>
          <w:sz w:val="22"/>
          <w:szCs w:val="22"/>
          <w:lang w:eastAsia="zh-CN"/>
        </w:rPr>
        <w:t xml:space="preserve">, </w:t>
      </w:r>
      <w:r w:rsidR="00734580">
        <w:rPr>
          <w:rFonts w:eastAsia="宋体" w:cs="Arial"/>
          <w:bCs/>
          <w:sz w:val="22"/>
          <w:szCs w:val="22"/>
          <w:lang w:eastAsia="zh-CN"/>
        </w:rPr>
        <w:t>1</w:t>
      </w:r>
      <w:r w:rsidR="00A96C22">
        <w:rPr>
          <w:rFonts w:eastAsia="宋体" w:cs="Arial"/>
          <w:bCs/>
          <w:sz w:val="22"/>
          <w:szCs w:val="22"/>
          <w:lang w:eastAsia="zh-CN"/>
        </w:rPr>
        <w:t>9</w:t>
      </w:r>
      <w:r w:rsidR="002356C2">
        <w:rPr>
          <w:rFonts w:eastAsia="宋体" w:cs="Arial"/>
          <w:bCs/>
          <w:sz w:val="22"/>
          <w:szCs w:val="22"/>
          <w:lang w:eastAsia="zh-CN"/>
        </w:rPr>
        <w:t xml:space="preserve">th </w:t>
      </w:r>
      <w:r w:rsidR="00A96C22">
        <w:rPr>
          <w:rFonts w:eastAsia="宋体" w:cs="Arial"/>
          <w:bCs/>
          <w:sz w:val="22"/>
          <w:szCs w:val="22"/>
          <w:lang w:eastAsia="zh-CN"/>
        </w:rPr>
        <w:t>May</w:t>
      </w:r>
      <w:r w:rsidR="004F7908">
        <w:rPr>
          <w:rFonts w:eastAsia="宋体" w:cs="Arial"/>
          <w:bCs/>
          <w:sz w:val="22"/>
          <w:szCs w:val="22"/>
          <w:lang w:eastAsia="zh-CN"/>
        </w:rPr>
        <w:t xml:space="preserve"> </w:t>
      </w:r>
      <w:r w:rsidR="002356C2">
        <w:rPr>
          <w:rFonts w:eastAsia="宋体" w:cs="Arial"/>
          <w:bCs/>
          <w:sz w:val="22"/>
          <w:szCs w:val="22"/>
          <w:lang w:eastAsia="zh-CN"/>
        </w:rPr>
        <w:t>–</w:t>
      </w:r>
      <w:r w:rsidR="00ED4335">
        <w:rPr>
          <w:rFonts w:eastAsia="宋体" w:cs="Arial"/>
          <w:bCs/>
          <w:sz w:val="22"/>
          <w:szCs w:val="22"/>
          <w:lang w:eastAsia="zh-CN"/>
        </w:rPr>
        <w:t xml:space="preserve"> </w:t>
      </w:r>
      <w:r w:rsidR="00734580">
        <w:rPr>
          <w:rFonts w:eastAsia="宋体" w:cs="Arial"/>
          <w:bCs/>
          <w:sz w:val="22"/>
          <w:szCs w:val="22"/>
          <w:lang w:eastAsia="zh-CN"/>
        </w:rPr>
        <w:t>2</w:t>
      </w:r>
      <w:r w:rsidR="00A96C22">
        <w:rPr>
          <w:rFonts w:eastAsia="宋体" w:cs="Arial"/>
          <w:bCs/>
          <w:sz w:val="22"/>
          <w:szCs w:val="22"/>
          <w:lang w:eastAsia="zh-CN"/>
        </w:rPr>
        <w:t>7</w:t>
      </w:r>
      <w:r w:rsidR="002356C2">
        <w:rPr>
          <w:rFonts w:eastAsia="宋体" w:cs="Arial"/>
          <w:bCs/>
          <w:sz w:val="22"/>
          <w:szCs w:val="22"/>
          <w:lang w:eastAsia="zh-CN"/>
        </w:rPr>
        <w:t>th</w:t>
      </w:r>
      <w:r w:rsidR="004F7908">
        <w:rPr>
          <w:rFonts w:eastAsia="宋体" w:cs="Arial"/>
          <w:bCs/>
          <w:sz w:val="22"/>
          <w:szCs w:val="22"/>
          <w:lang w:eastAsia="zh-CN"/>
        </w:rPr>
        <w:t xml:space="preserve"> </w:t>
      </w:r>
      <w:r w:rsidR="00A96C22">
        <w:rPr>
          <w:rFonts w:eastAsia="宋体" w:cs="Arial"/>
          <w:bCs/>
          <w:sz w:val="22"/>
          <w:szCs w:val="22"/>
          <w:lang w:eastAsia="zh-CN"/>
        </w:rPr>
        <w:t>May</w:t>
      </w:r>
      <w:r w:rsidR="00EF32F7">
        <w:rPr>
          <w:rFonts w:eastAsia="宋体" w:cs="Arial"/>
          <w:bCs/>
          <w:sz w:val="22"/>
          <w:szCs w:val="22"/>
          <w:lang w:eastAsia="zh-CN"/>
        </w:rPr>
        <w:t xml:space="preserve"> 202</w:t>
      </w:r>
      <w:r w:rsidR="002356C2">
        <w:rPr>
          <w:rFonts w:eastAsia="宋体" w:cs="Arial"/>
          <w:bCs/>
          <w:sz w:val="22"/>
          <w:szCs w:val="22"/>
          <w:lang w:eastAsia="zh-CN"/>
        </w:rPr>
        <w:t>1</w:t>
      </w:r>
      <w:r w:rsidR="009451B1">
        <w:rPr>
          <w:rFonts w:eastAsia="宋体" w:cs="Arial"/>
          <w:bCs/>
          <w:sz w:val="22"/>
          <w:szCs w:val="22"/>
          <w:lang w:eastAsia="zh-CN"/>
        </w:rPr>
        <w:t xml:space="preserve">                                       </w:t>
      </w:r>
    </w:p>
    <w:p w14:paraId="5CF04B82" w14:textId="77777777" w:rsidR="00EC289F" w:rsidRPr="007C5BDB" w:rsidRDefault="00EC289F" w:rsidP="00F67832">
      <w:pPr>
        <w:pStyle w:val="Header"/>
        <w:jc w:val="both"/>
        <w:rPr>
          <w:rFonts w:eastAsia="宋体" w:cs="Arial"/>
          <w:bCs/>
          <w:sz w:val="22"/>
          <w:szCs w:val="22"/>
          <w:lang w:val="en-GB" w:eastAsia="zh-CN"/>
        </w:rPr>
      </w:pPr>
    </w:p>
    <w:p w14:paraId="098D8FA6" w14:textId="4BDAB25E"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16CC897B" w14:textId="395131F0"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A96C22">
        <w:rPr>
          <w:rFonts w:cs="Arial"/>
          <w:sz w:val="22"/>
          <w:szCs w:val="22"/>
        </w:rPr>
        <w:t xml:space="preserve">Remaining issues on </w:t>
      </w:r>
      <w:r w:rsidR="00FC59C4">
        <w:rPr>
          <w:rFonts w:cs="Arial"/>
          <w:sz w:val="22"/>
          <w:szCs w:val="22"/>
        </w:rPr>
        <w:t>R</w:t>
      </w:r>
      <w:r w:rsidR="00A96C22">
        <w:rPr>
          <w:rFonts w:cs="Arial"/>
          <w:sz w:val="22"/>
          <w:szCs w:val="22"/>
        </w:rPr>
        <w:t>elay (re)selection</w:t>
      </w:r>
    </w:p>
    <w:p w14:paraId="3FC2F3AC" w14:textId="6C704BE8"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E83292">
        <w:rPr>
          <w:rFonts w:eastAsia="宋体" w:cs="Arial"/>
          <w:sz w:val="22"/>
          <w:szCs w:val="22"/>
          <w:lang w:eastAsia="zh-CN"/>
        </w:rPr>
        <w:t>8.7.3</w:t>
      </w:r>
    </w:p>
    <w:p w14:paraId="350AEBF8"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5FEFCA9E" w14:textId="770C7BAC" w:rsidR="00B00601" w:rsidRDefault="00F04983" w:rsidP="00E8329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0ED8ABF4" w14:textId="3AEBBF95" w:rsidR="00FC59C4" w:rsidRDefault="00FC59C4" w:rsidP="00E83292">
      <w:pPr>
        <w:pStyle w:val="BodyText"/>
        <w:rPr>
          <w:rFonts w:eastAsia="宋体"/>
          <w:lang w:eastAsia="zh-CN"/>
        </w:rPr>
      </w:pPr>
      <w:r>
        <w:rPr>
          <w:rFonts w:eastAsia="宋体"/>
          <w:lang w:eastAsia="zh-CN"/>
        </w:rPr>
        <w:t>In RAN2 #113bis-e meeting</w:t>
      </w:r>
      <w:r w:rsidR="00E22803">
        <w:rPr>
          <w:rFonts w:eastAsia="宋体"/>
          <w:lang w:eastAsia="zh-CN"/>
        </w:rPr>
        <w:t xml:space="preserve"> </w:t>
      </w:r>
      <w:r w:rsidR="00E22803">
        <w:rPr>
          <w:rFonts w:eastAsia="宋体"/>
          <w:lang w:eastAsia="zh-CN"/>
        </w:rPr>
        <w:fldChar w:fldCharType="begin"/>
      </w:r>
      <w:r w:rsidR="00E22803">
        <w:rPr>
          <w:rFonts w:eastAsia="宋体"/>
          <w:lang w:eastAsia="zh-CN"/>
        </w:rPr>
        <w:instrText xml:space="preserve"> REF _Ref68190616 \r \h </w:instrText>
      </w:r>
      <w:r w:rsidR="00E22803">
        <w:rPr>
          <w:rFonts w:eastAsia="宋体"/>
          <w:lang w:eastAsia="zh-CN"/>
        </w:rPr>
      </w:r>
      <w:r w:rsidR="00E22803">
        <w:rPr>
          <w:rFonts w:eastAsia="宋体"/>
          <w:lang w:eastAsia="zh-CN"/>
        </w:rPr>
        <w:fldChar w:fldCharType="separate"/>
      </w:r>
      <w:r w:rsidR="003270C5">
        <w:rPr>
          <w:rFonts w:eastAsia="宋体"/>
          <w:lang w:eastAsia="zh-CN"/>
        </w:rPr>
        <w:t>[1]</w:t>
      </w:r>
      <w:r w:rsidR="00E22803">
        <w:rPr>
          <w:rFonts w:eastAsia="宋体"/>
          <w:lang w:eastAsia="zh-CN"/>
        </w:rPr>
        <w:fldChar w:fldCharType="end"/>
      </w:r>
      <w:r>
        <w:rPr>
          <w:rFonts w:eastAsia="宋体"/>
          <w:lang w:eastAsia="zh-CN"/>
        </w:rPr>
        <w:t xml:space="preserve">, the criterion for Relay (re)selection was discussed and a number of agreements have been reached to reuse LTE principle/parameters for Relay (re)selection criterion such as </w:t>
      </w:r>
      <w:proofErr w:type="spellStart"/>
      <w:r w:rsidRPr="00FC59C4">
        <w:rPr>
          <w:rFonts w:eastAsia="宋体"/>
          <w:lang w:eastAsia="zh-CN"/>
        </w:rPr>
        <w:t>Uu</w:t>
      </w:r>
      <w:proofErr w:type="spellEnd"/>
      <w:r w:rsidRPr="00FC59C4">
        <w:rPr>
          <w:rFonts w:eastAsia="宋体"/>
          <w:lang w:eastAsia="zh-CN"/>
        </w:rPr>
        <w:t xml:space="preserve"> link threshold (like </w:t>
      </w:r>
      <w:r w:rsidRPr="00FC59C4">
        <w:rPr>
          <w:rFonts w:eastAsia="宋体"/>
          <w:i/>
          <w:iCs/>
          <w:lang w:eastAsia="zh-CN"/>
        </w:rPr>
        <w:t>threshHigh-r13</w:t>
      </w:r>
      <w:r w:rsidRPr="00FC59C4">
        <w:rPr>
          <w:rFonts w:eastAsia="宋体"/>
          <w:lang w:eastAsia="zh-CN"/>
        </w:rPr>
        <w:t>), PC5 link threshold</w:t>
      </w:r>
      <w:r>
        <w:rPr>
          <w:rFonts w:eastAsia="宋体"/>
          <w:lang w:eastAsia="zh-CN"/>
        </w:rPr>
        <w:t xml:space="preserve"> </w:t>
      </w:r>
      <w:r w:rsidRPr="00FC59C4">
        <w:rPr>
          <w:rFonts w:eastAsia="宋体"/>
          <w:lang w:eastAsia="zh-CN"/>
        </w:rPr>
        <w:t>(like</w:t>
      </w:r>
      <w:r w:rsidRPr="00FC59C4">
        <w:rPr>
          <w:rFonts w:eastAsia="宋体"/>
          <w:i/>
          <w:iCs/>
          <w:lang w:eastAsia="zh-CN"/>
        </w:rPr>
        <w:t xml:space="preserve"> q-RxLevMin-r13</w:t>
      </w:r>
      <w:r w:rsidRPr="00FC59C4">
        <w:rPr>
          <w:rFonts w:eastAsia="宋体"/>
          <w:lang w:eastAsia="zh-CN"/>
        </w:rPr>
        <w:t>), L3 filter coefficient for SD-RSRP/SL-RSRP (like</w:t>
      </w:r>
      <w:r w:rsidRPr="00FC59C4">
        <w:rPr>
          <w:rFonts w:eastAsia="宋体"/>
          <w:i/>
          <w:iCs/>
          <w:lang w:eastAsia="zh-CN"/>
        </w:rPr>
        <w:t xml:space="preserve"> filterCoefficient-r13</w:t>
      </w:r>
      <w:r w:rsidRPr="00FC59C4">
        <w:rPr>
          <w:rFonts w:eastAsia="宋体"/>
          <w:lang w:eastAsia="zh-CN"/>
        </w:rPr>
        <w:t>) and hysteresis (like</w:t>
      </w:r>
      <w:r w:rsidRPr="00FC59C4">
        <w:rPr>
          <w:rFonts w:eastAsia="宋体"/>
          <w:i/>
          <w:iCs/>
          <w:lang w:eastAsia="zh-CN"/>
        </w:rPr>
        <w:t xml:space="preserve"> hystMax-r13 and minHyst-r13</w:t>
      </w:r>
      <w:r w:rsidRPr="00FC59C4">
        <w:rPr>
          <w:rFonts w:eastAsia="宋体"/>
          <w:lang w:eastAsia="zh-CN"/>
        </w:rPr>
        <w:t>)</w:t>
      </w:r>
      <w:r>
        <w:rPr>
          <w:rFonts w:eastAsia="宋体"/>
          <w:lang w:eastAsia="zh-CN"/>
        </w:rPr>
        <w:t xml:space="preserve">. </w:t>
      </w:r>
    </w:p>
    <w:p w14:paraId="69016CB9" w14:textId="6E9D1ACE" w:rsidR="00FC59C4" w:rsidRDefault="00FC59C4" w:rsidP="00E83292">
      <w:pPr>
        <w:pStyle w:val="BodyText"/>
        <w:rPr>
          <w:rFonts w:eastAsia="宋体"/>
          <w:lang w:eastAsia="zh-CN"/>
        </w:rPr>
      </w:pPr>
      <w:r>
        <w:rPr>
          <w:rFonts w:eastAsia="宋体"/>
          <w:lang w:eastAsia="zh-CN"/>
        </w:rPr>
        <w:t>Besides, some new criterions have been discussed as follows:</w:t>
      </w:r>
    </w:p>
    <w:p w14:paraId="1C1A55D6" w14:textId="5CD937B5" w:rsidR="00FC59C4" w:rsidRDefault="00FC59C4" w:rsidP="00E22803">
      <w:pPr>
        <w:pStyle w:val="BodyText"/>
        <w:numPr>
          <w:ilvl w:val="0"/>
          <w:numId w:val="26"/>
        </w:numPr>
        <w:rPr>
          <w:rFonts w:eastAsia="宋体"/>
          <w:lang w:eastAsia="zh-CN"/>
        </w:rPr>
      </w:pPr>
      <w:r>
        <w:rPr>
          <w:rFonts w:eastAsia="宋体"/>
          <w:lang w:eastAsia="zh-CN"/>
        </w:rPr>
        <w:t>Relay load: will be continue</w:t>
      </w:r>
      <w:r w:rsidR="00E22803">
        <w:rPr>
          <w:rFonts w:eastAsia="宋体"/>
          <w:lang w:eastAsia="zh-CN"/>
        </w:rPr>
        <w:t>d</w:t>
      </w:r>
      <w:r>
        <w:rPr>
          <w:rFonts w:eastAsia="宋体"/>
          <w:lang w:eastAsia="zh-CN"/>
        </w:rPr>
        <w:t xml:space="preserve"> to discuss in email discussion </w:t>
      </w:r>
      <w:r w:rsidRPr="00FC59C4">
        <w:rPr>
          <w:rFonts w:eastAsia="宋体"/>
          <w:lang w:eastAsia="zh-CN"/>
        </w:rPr>
        <w:t>[Post113bis-e][602</w:t>
      </w:r>
      <w:r>
        <w:rPr>
          <w:rFonts w:eastAsia="宋体"/>
          <w:lang w:eastAsia="zh-CN"/>
        </w:rPr>
        <w:t>]</w:t>
      </w:r>
    </w:p>
    <w:p w14:paraId="3E2758B9" w14:textId="59CD1066" w:rsidR="00FC59C4" w:rsidRDefault="00FC59C4" w:rsidP="00E22803">
      <w:pPr>
        <w:pStyle w:val="BodyText"/>
        <w:numPr>
          <w:ilvl w:val="0"/>
          <w:numId w:val="26"/>
        </w:numPr>
        <w:rPr>
          <w:rFonts w:eastAsia="宋体"/>
          <w:lang w:eastAsia="zh-CN"/>
        </w:rPr>
      </w:pPr>
      <w:r>
        <w:rPr>
          <w:rFonts w:eastAsia="宋体"/>
          <w:lang w:eastAsia="zh-CN"/>
        </w:rPr>
        <w:t>PLMN ID and Cell ID: for L3</w:t>
      </w:r>
      <w:r w:rsidR="00E22803">
        <w:rPr>
          <w:rFonts w:eastAsia="宋体"/>
          <w:lang w:eastAsia="zh-CN"/>
        </w:rPr>
        <w:t xml:space="preserve"> relay</w:t>
      </w:r>
      <w:r>
        <w:rPr>
          <w:rFonts w:eastAsia="宋体"/>
          <w:lang w:eastAsia="zh-CN"/>
        </w:rPr>
        <w:t>, up to SA2; for L2</w:t>
      </w:r>
      <w:r w:rsidR="00E22803">
        <w:rPr>
          <w:rFonts w:eastAsia="宋体"/>
          <w:lang w:eastAsia="zh-CN"/>
        </w:rPr>
        <w:t xml:space="preserve"> relay</w:t>
      </w:r>
      <w:r>
        <w:rPr>
          <w:rFonts w:eastAsia="宋体"/>
          <w:lang w:eastAsia="zh-CN"/>
        </w:rPr>
        <w:t>, PLMN ID is agreed to be one criterion for Relay (re)selection, and FFS for cell ID</w:t>
      </w:r>
    </w:p>
    <w:p w14:paraId="0185CF64" w14:textId="60E11C0E" w:rsidR="00FC59C4" w:rsidRPr="00E22803" w:rsidRDefault="00FC59C4" w:rsidP="00E22803">
      <w:pPr>
        <w:pStyle w:val="BodyText"/>
        <w:numPr>
          <w:ilvl w:val="0"/>
          <w:numId w:val="26"/>
        </w:numPr>
        <w:rPr>
          <w:rFonts w:eastAsia="宋体"/>
          <w:lang w:eastAsia="zh-CN"/>
        </w:rPr>
      </w:pPr>
      <w:r>
        <w:t>L2/L3 relay support: to be further confirmed by RAN2/SA2</w:t>
      </w:r>
    </w:p>
    <w:p w14:paraId="25BB0B9F" w14:textId="7ED230AF" w:rsidR="00F32B6A" w:rsidRPr="00E83292" w:rsidRDefault="00E83292" w:rsidP="00E22803">
      <w:pPr>
        <w:pStyle w:val="BodyText"/>
        <w:rPr>
          <w:lang w:eastAsia="en-GB"/>
        </w:rPr>
      </w:pPr>
      <w:r>
        <w:rPr>
          <w:rFonts w:eastAsia="宋体"/>
          <w:lang w:eastAsia="zh-CN"/>
        </w:rPr>
        <w:t xml:space="preserve">In this contribution, we will discuss the </w:t>
      </w:r>
      <w:r w:rsidR="00E22803">
        <w:rPr>
          <w:rFonts w:eastAsia="宋体"/>
          <w:lang w:eastAsia="zh-CN"/>
        </w:rPr>
        <w:t>remaining issues on above new criterion as well as the potential specification impact for co-existence of relay (re)selection and cell (re)selection.</w:t>
      </w:r>
    </w:p>
    <w:p w14:paraId="7CF3E5DB" w14:textId="14776017" w:rsidR="005703CA" w:rsidRDefault="004C40E2" w:rsidP="005703CA">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2BCEAF46" w14:textId="3E66A9BD" w:rsidR="00853C81" w:rsidRDefault="00853C81" w:rsidP="00853C81">
      <w:pPr>
        <w:pStyle w:val="Heading2"/>
      </w:pPr>
      <w:r>
        <w:t>2.1 Relay load</w:t>
      </w:r>
    </w:p>
    <w:p w14:paraId="3B1DCCB0" w14:textId="7DDAA1BF" w:rsidR="00853C81" w:rsidRDefault="00853C81" w:rsidP="00853C81">
      <w:pPr>
        <w:rPr>
          <w:rFonts w:eastAsia="宋体"/>
        </w:rPr>
      </w:pPr>
      <w:r>
        <w:rPr>
          <w:rFonts w:eastAsia="宋体"/>
        </w:rPr>
        <w:t>For Relay load, it is supported by a number of companies during the email discussion</w:t>
      </w:r>
      <w:r>
        <w:rPr>
          <w:rFonts w:eastAsia="宋体"/>
        </w:rPr>
        <w:fldChar w:fldCharType="begin"/>
      </w:r>
      <w:r>
        <w:rPr>
          <w:rFonts w:eastAsia="宋体"/>
        </w:rPr>
        <w:instrText xml:space="preserve"> REF _Ref68190775 \r \h </w:instrText>
      </w:r>
      <w:r>
        <w:rPr>
          <w:rFonts w:eastAsia="宋体"/>
        </w:rPr>
      </w:r>
      <w:r>
        <w:rPr>
          <w:rFonts w:eastAsia="宋体"/>
        </w:rPr>
        <w:fldChar w:fldCharType="separate"/>
      </w:r>
      <w:r w:rsidR="003270C5">
        <w:rPr>
          <w:rFonts w:eastAsia="宋体"/>
        </w:rPr>
        <w:t>[2]</w:t>
      </w:r>
      <w:r>
        <w:rPr>
          <w:rFonts w:eastAsia="宋体"/>
        </w:rPr>
        <w:fldChar w:fldCharType="end"/>
      </w:r>
      <w:r>
        <w:rPr>
          <w:rFonts w:eastAsia="宋体"/>
        </w:rPr>
        <w:t xml:space="preserve"> but without a clear definition.  In </w:t>
      </w:r>
      <w:r w:rsidR="00C517EA">
        <w:rPr>
          <w:rFonts w:eastAsia="宋体"/>
        </w:rPr>
        <w:t xml:space="preserve">the email discussion </w:t>
      </w:r>
      <w:r w:rsidRPr="00853C81">
        <w:rPr>
          <w:rFonts w:eastAsia="宋体"/>
        </w:rPr>
        <w:t>[Post113bis-e][602]</w:t>
      </w:r>
      <w:r>
        <w:rPr>
          <w:rFonts w:eastAsia="宋体"/>
        </w:rPr>
        <w:t>, the following options are raised:</w:t>
      </w:r>
    </w:p>
    <w:tbl>
      <w:tblPr>
        <w:tblStyle w:val="TableGrid"/>
        <w:tblW w:w="0" w:type="auto"/>
        <w:tblLook w:val="04A0" w:firstRow="1" w:lastRow="0" w:firstColumn="1" w:lastColumn="0" w:noHBand="0" w:noVBand="1"/>
      </w:tblPr>
      <w:tblGrid>
        <w:gridCol w:w="9060"/>
      </w:tblGrid>
      <w:tr w:rsidR="00853C81" w14:paraId="673B5F06" w14:textId="77777777" w:rsidTr="00853C81">
        <w:tc>
          <w:tcPr>
            <w:tcW w:w="9060" w:type="dxa"/>
          </w:tcPr>
          <w:p w14:paraId="6BB95693" w14:textId="77777777" w:rsidR="00853C81" w:rsidRPr="00853C81" w:rsidRDefault="00853C81" w:rsidP="00853C81">
            <w:pPr>
              <w:tabs>
                <w:tab w:val="left" w:pos="175"/>
              </w:tabs>
              <w:spacing w:line="276" w:lineRule="auto"/>
              <w:rPr>
                <w:rFonts w:asciiTheme="minorHAnsi" w:hAnsiTheme="minorHAnsi"/>
                <w:i/>
                <w:iCs/>
              </w:rPr>
            </w:pPr>
            <w:r w:rsidRPr="00853C81">
              <w:rPr>
                <w:i/>
                <w:iCs/>
              </w:rPr>
              <w:t>Option 1: Number of PC5 connections to Remote UEs currently being actively used for relaying</w:t>
            </w:r>
          </w:p>
          <w:p w14:paraId="403B26BC" w14:textId="77777777" w:rsidR="00853C81" w:rsidRPr="00853C81" w:rsidRDefault="00853C81" w:rsidP="00853C81">
            <w:pPr>
              <w:tabs>
                <w:tab w:val="left" w:pos="175"/>
              </w:tabs>
              <w:spacing w:line="276" w:lineRule="auto"/>
              <w:rPr>
                <w:i/>
                <w:iCs/>
              </w:rPr>
            </w:pPr>
            <w:r w:rsidRPr="00853C81">
              <w:rPr>
                <w:i/>
                <w:iCs/>
              </w:rPr>
              <w:t>Option 2: Resource pool usage or capacity</w:t>
            </w:r>
          </w:p>
          <w:p w14:paraId="3849D257" w14:textId="77777777" w:rsidR="00853C81" w:rsidRPr="00853C81" w:rsidRDefault="00853C81" w:rsidP="00853C81">
            <w:pPr>
              <w:tabs>
                <w:tab w:val="left" w:pos="175"/>
              </w:tabs>
              <w:spacing w:line="276" w:lineRule="auto"/>
              <w:rPr>
                <w:i/>
                <w:iCs/>
              </w:rPr>
            </w:pPr>
            <w:r w:rsidRPr="00853C81">
              <w:rPr>
                <w:i/>
                <w:iCs/>
              </w:rPr>
              <w:t>Option 3: Number of remote UEs being served by the relay UE</w:t>
            </w:r>
          </w:p>
          <w:p w14:paraId="2F6C4261" w14:textId="07C07A6C" w:rsidR="00853C81" w:rsidRPr="00853C81" w:rsidRDefault="00853C81" w:rsidP="00853C81">
            <w:pPr>
              <w:tabs>
                <w:tab w:val="left" w:pos="175"/>
              </w:tabs>
              <w:spacing w:line="276" w:lineRule="auto"/>
              <w:rPr>
                <w:rFonts w:cs="Arial"/>
                <w:b/>
                <w:bCs/>
              </w:rPr>
            </w:pPr>
            <w:r w:rsidRPr="00853C81">
              <w:rPr>
                <w:i/>
                <w:iCs/>
              </w:rPr>
              <w:t xml:space="preserve">Option 4: </w:t>
            </w:r>
            <w:r w:rsidRPr="00853C81">
              <w:rPr>
                <w:rFonts w:cs="Arial"/>
                <w:i/>
                <w:iCs/>
              </w:rPr>
              <w:t>free bandwidth (or achievable bit rate) that relay UE can provide for relay traffic</w:t>
            </w:r>
          </w:p>
        </w:tc>
      </w:tr>
    </w:tbl>
    <w:p w14:paraId="3F5615B6" w14:textId="14B15068" w:rsidR="00853C81" w:rsidRDefault="00853C81" w:rsidP="00853C81">
      <w:pPr>
        <w:rPr>
          <w:rFonts w:eastAsia="宋体"/>
        </w:rPr>
      </w:pPr>
      <w:r>
        <w:rPr>
          <w:rFonts w:eastAsia="宋体"/>
        </w:rPr>
        <w:t>In our mind, the relay load can be modelled in different ways,</w:t>
      </w:r>
      <w:r w:rsidR="00C517EA">
        <w:rPr>
          <w:rFonts w:eastAsia="宋体"/>
        </w:rPr>
        <w:t xml:space="preserve"> </w:t>
      </w:r>
      <w:r>
        <w:rPr>
          <w:rFonts w:eastAsia="宋体"/>
        </w:rPr>
        <w:t xml:space="preserve">but it seems much efforts would be needed if we try to specify the concrete definition of Relay load, therefore, we can also keep the relay load evaluation up to UE implementation. Instead, we could simply discuss how the relay UE should indicate its relay load, e.g. a simple indication consists of three high/medium/low load level at relay UE, or use </w:t>
      </w:r>
      <w:r w:rsidRPr="000C5953">
        <w:rPr>
          <w:rFonts w:eastAsia="宋体"/>
        </w:rPr>
        <w:t>percentage</w:t>
      </w:r>
      <w:r>
        <w:rPr>
          <w:rFonts w:eastAsia="宋体"/>
        </w:rPr>
        <w:t xml:space="preserve"> as the load level, etc. Therefore, we propose:</w:t>
      </w:r>
    </w:p>
    <w:p w14:paraId="648BB112" w14:textId="412EF98F" w:rsidR="00853C81" w:rsidRPr="002234B3" w:rsidRDefault="00853C81" w:rsidP="00853C81">
      <w:pPr>
        <w:pStyle w:val="Caption"/>
        <w:rPr>
          <w:rFonts w:eastAsia="宋体"/>
          <w:b/>
          <w:bCs/>
        </w:rPr>
      </w:pPr>
      <w:bookmarkStart w:id="7" w:name="_Ref54270575"/>
      <w:bookmarkStart w:id="8" w:name="_Ref68197797"/>
      <w:r w:rsidRPr="002234B3">
        <w:rPr>
          <w:b/>
          <w:bCs/>
        </w:rPr>
        <w:t xml:space="preserve">Proposal </w:t>
      </w:r>
      <w:r w:rsidRPr="002234B3">
        <w:rPr>
          <w:b/>
          <w:bCs/>
        </w:rPr>
        <w:fldChar w:fldCharType="begin"/>
      </w:r>
      <w:r w:rsidRPr="002234B3">
        <w:rPr>
          <w:b/>
          <w:bCs/>
        </w:rPr>
        <w:instrText xml:space="preserve"> SEQ Proposal \* ARABIC </w:instrText>
      </w:r>
      <w:r w:rsidRPr="002234B3">
        <w:rPr>
          <w:b/>
          <w:bCs/>
        </w:rPr>
        <w:fldChar w:fldCharType="separate"/>
      </w:r>
      <w:r w:rsidR="003270C5">
        <w:rPr>
          <w:b/>
          <w:bCs/>
          <w:noProof/>
        </w:rPr>
        <w:t>1</w:t>
      </w:r>
      <w:r w:rsidRPr="002234B3">
        <w:rPr>
          <w:b/>
          <w:bCs/>
        </w:rPr>
        <w:fldChar w:fldCharType="end"/>
      </w:r>
      <w:r w:rsidRPr="002234B3">
        <w:rPr>
          <w:b/>
          <w:bCs/>
        </w:rPr>
        <w:t xml:space="preserve">: </w:t>
      </w:r>
      <w:bookmarkStart w:id="9" w:name="OLE_LINK1"/>
      <w:bookmarkStart w:id="10" w:name="OLE_LINK2"/>
      <w:r w:rsidR="00A70F27">
        <w:rPr>
          <w:b/>
          <w:bCs/>
        </w:rPr>
        <w:t xml:space="preserve">Remote UE can know the relay load to perform relay (re)selection, but </w:t>
      </w:r>
      <w:bookmarkEnd w:id="7"/>
      <w:bookmarkEnd w:id="9"/>
      <w:bookmarkEnd w:id="10"/>
      <w:r w:rsidR="00A70F27">
        <w:rPr>
          <w:b/>
          <w:bCs/>
        </w:rPr>
        <w:t>how to evaluate relay load by relay UE is not specified and left to relay UE implementation.</w:t>
      </w:r>
      <w:bookmarkEnd w:id="8"/>
    </w:p>
    <w:p w14:paraId="5E14E417" w14:textId="477EDC96" w:rsidR="00853C81" w:rsidRPr="00B65C6F" w:rsidRDefault="00853C81" w:rsidP="00853C81">
      <w:pPr>
        <w:pStyle w:val="Caption"/>
        <w:rPr>
          <w:rFonts w:eastAsia="宋体"/>
          <w:b/>
          <w:bCs/>
        </w:rPr>
      </w:pPr>
      <w:bookmarkStart w:id="11" w:name="_Ref54270577"/>
      <w:r w:rsidRPr="00B65C6F">
        <w:rPr>
          <w:b/>
          <w:bCs/>
        </w:rPr>
        <w:lastRenderedPageBreak/>
        <w:t xml:space="preserve">Proposal </w:t>
      </w:r>
      <w:r w:rsidRPr="00B65C6F">
        <w:rPr>
          <w:b/>
          <w:bCs/>
        </w:rPr>
        <w:fldChar w:fldCharType="begin"/>
      </w:r>
      <w:r w:rsidRPr="00B65C6F">
        <w:rPr>
          <w:b/>
          <w:bCs/>
        </w:rPr>
        <w:instrText xml:space="preserve"> SEQ Proposal \* ARABIC </w:instrText>
      </w:r>
      <w:r w:rsidRPr="00B65C6F">
        <w:rPr>
          <w:b/>
          <w:bCs/>
        </w:rPr>
        <w:fldChar w:fldCharType="separate"/>
      </w:r>
      <w:r w:rsidR="003270C5">
        <w:rPr>
          <w:b/>
          <w:bCs/>
          <w:noProof/>
        </w:rPr>
        <w:t>2</w:t>
      </w:r>
      <w:r w:rsidRPr="00B65C6F">
        <w:rPr>
          <w:b/>
          <w:bCs/>
        </w:rPr>
        <w:fldChar w:fldCharType="end"/>
      </w:r>
      <w:r w:rsidRPr="00B65C6F">
        <w:rPr>
          <w:b/>
          <w:bCs/>
        </w:rPr>
        <w:t xml:space="preserve">: RAN2 to </w:t>
      </w:r>
      <w:r w:rsidR="00AB0E88">
        <w:rPr>
          <w:b/>
          <w:bCs/>
        </w:rPr>
        <w:t>decide</w:t>
      </w:r>
      <w:r w:rsidR="00AB0E88" w:rsidRPr="00B65C6F">
        <w:rPr>
          <w:b/>
          <w:bCs/>
        </w:rPr>
        <w:t xml:space="preserve"> </w:t>
      </w:r>
      <w:r w:rsidRPr="00B65C6F">
        <w:rPr>
          <w:b/>
          <w:bCs/>
        </w:rPr>
        <w:t xml:space="preserve">the content of indication </w:t>
      </w:r>
      <w:r w:rsidR="00B65C6F" w:rsidRPr="00B65C6F">
        <w:rPr>
          <w:b/>
          <w:bCs/>
        </w:rPr>
        <w:t>(</w:t>
      </w:r>
      <w:proofErr w:type="gramStart"/>
      <w:r w:rsidR="00B65C6F" w:rsidRPr="00F171ED">
        <w:rPr>
          <w:b/>
          <w:bCs/>
        </w:rPr>
        <w:t>e.g.</w:t>
      </w:r>
      <w:proofErr w:type="gramEnd"/>
      <w:r w:rsidR="00B65C6F" w:rsidRPr="00F171ED">
        <w:rPr>
          <w:rFonts w:eastAsia="宋体"/>
          <w:b/>
          <w:bCs/>
        </w:rPr>
        <w:t xml:space="preserve"> high/medium/low load level</w:t>
      </w:r>
      <w:r w:rsidR="00B65C6F" w:rsidRPr="00B65C6F">
        <w:rPr>
          <w:b/>
          <w:bCs/>
        </w:rPr>
        <w:t>)</w:t>
      </w:r>
      <w:r w:rsidR="00B65C6F">
        <w:rPr>
          <w:rFonts w:eastAsia="宋体"/>
          <w:b/>
          <w:bCs/>
        </w:rPr>
        <w:t xml:space="preserve"> </w:t>
      </w:r>
      <w:r w:rsidRPr="00B65C6F">
        <w:rPr>
          <w:b/>
          <w:bCs/>
        </w:rPr>
        <w:t>of Relay Load at relay UE if it is supported as relay (re-)selection criterion</w:t>
      </w:r>
      <w:r w:rsidR="001F4C5F">
        <w:rPr>
          <w:b/>
          <w:bCs/>
        </w:rPr>
        <w:t>.</w:t>
      </w:r>
      <w:bookmarkEnd w:id="11"/>
    </w:p>
    <w:p w14:paraId="58FB97C1" w14:textId="3F27C992" w:rsidR="004A5C29" w:rsidRDefault="00AF48C6" w:rsidP="004A5C29">
      <w:pPr>
        <w:pStyle w:val="Heading2"/>
      </w:pPr>
      <w:r>
        <w:t xml:space="preserve">2.1 </w:t>
      </w:r>
      <w:r w:rsidR="00E22803">
        <w:t>Cell ID for L2 Relay (re)selection</w:t>
      </w:r>
    </w:p>
    <w:p w14:paraId="5DD46ED3" w14:textId="2004AA69" w:rsidR="008A2285" w:rsidRDefault="00E22803" w:rsidP="008A2285">
      <w:pPr>
        <w:pStyle w:val="Caption"/>
      </w:pPr>
      <w:r>
        <w:t xml:space="preserve">In RAN2 #113bis-e offline discussion [#610] </w:t>
      </w:r>
      <w:r>
        <w:fldChar w:fldCharType="begin"/>
      </w:r>
      <w:r>
        <w:instrText xml:space="preserve"> REF _Ref70603408 \r \h </w:instrText>
      </w:r>
      <w:r>
        <w:fldChar w:fldCharType="separate"/>
      </w:r>
      <w:r w:rsidR="003270C5">
        <w:t>[3]</w:t>
      </w:r>
      <w:r>
        <w:fldChar w:fldCharType="end"/>
      </w:r>
      <w:r>
        <w:t xml:space="preserve">, the cell ID for L2 </w:t>
      </w:r>
      <w:r w:rsidR="008A2285">
        <w:t xml:space="preserve">Relay </w:t>
      </w:r>
      <w:r>
        <w:t xml:space="preserve">was discussed and the </w:t>
      </w:r>
      <w:r w:rsidR="008A2285">
        <w:t xml:space="preserve">main reason to include cell ID in discovery message for relay (re)selection is in consideration of service continuity. In RAN #91e meeting the </w:t>
      </w:r>
      <w:r w:rsidR="008A2285" w:rsidRPr="008A2285">
        <w:t xml:space="preserve">New WID on NR </w:t>
      </w:r>
      <w:proofErr w:type="spellStart"/>
      <w:r w:rsidR="008A2285" w:rsidRPr="008A2285">
        <w:t>Sidelink</w:t>
      </w:r>
      <w:proofErr w:type="spellEnd"/>
      <w:r w:rsidR="008A2285" w:rsidRPr="008A2285">
        <w:t xml:space="preserve"> Relay </w:t>
      </w:r>
      <w:r w:rsidR="008A2285">
        <w:t>has the following objective:</w:t>
      </w:r>
    </w:p>
    <w:tbl>
      <w:tblPr>
        <w:tblStyle w:val="TableGrid"/>
        <w:tblW w:w="0" w:type="auto"/>
        <w:tblLook w:val="04A0" w:firstRow="1" w:lastRow="0" w:firstColumn="1" w:lastColumn="0" w:noHBand="0" w:noVBand="1"/>
      </w:tblPr>
      <w:tblGrid>
        <w:gridCol w:w="9060"/>
      </w:tblGrid>
      <w:tr w:rsidR="008A2285" w14:paraId="42EC869C" w14:textId="77777777" w:rsidTr="008A2285">
        <w:tc>
          <w:tcPr>
            <w:tcW w:w="9060" w:type="dxa"/>
          </w:tcPr>
          <w:p w14:paraId="3FCC6097" w14:textId="77777777" w:rsidR="008A2285" w:rsidRPr="008A2285" w:rsidRDefault="008A2285" w:rsidP="008A2285">
            <w:pPr>
              <w:spacing w:before="120" w:line="280" w:lineRule="atLeast"/>
              <w:jc w:val="both"/>
            </w:pPr>
            <w:r w:rsidRPr="008A2285">
              <w:t>Work Item objectives specific to Layer-2 (L2) relaying:</w:t>
            </w:r>
          </w:p>
          <w:p w14:paraId="23187062" w14:textId="77777777" w:rsidR="008A2285" w:rsidRDefault="008A2285" w:rsidP="008A2285">
            <w:pPr>
              <w:overflowPunct w:val="0"/>
              <w:autoSpaceDE w:val="0"/>
              <w:autoSpaceDN w:val="0"/>
              <w:adjustRightInd w:val="0"/>
              <w:spacing w:before="120" w:line="280" w:lineRule="atLeast"/>
              <w:contextualSpacing/>
            </w:pPr>
            <w:r>
              <w:t xml:space="preserve">4. </w:t>
            </w:r>
            <w:r w:rsidRPr="008A2285">
              <w:t xml:space="preserve">Specify mechanisms for </w:t>
            </w:r>
            <w:r w:rsidRPr="008A2285">
              <w:rPr>
                <w:b/>
                <w:bCs/>
              </w:rPr>
              <w:t>service continuity</w:t>
            </w:r>
            <w:r w:rsidRPr="008A2285">
              <w:t xml:space="preserve"> </w:t>
            </w:r>
          </w:p>
          <w:p w14:paraId="136BA9EA" w14:textId="508FA7BB" w:rsidR="008A2285" w:rsidRPr="008A2285" w:rsidRDefault="008A2285" w:rsidP="008A2285">
            <w:pPr>
              <w:overflowPunct w:val="0"/>
              <w:autoSpaceDE w:val="0"/>
              <w:autoSpaceDN w:val="0"/>
              <w:adjustRightInd w:val="0"/>
              <w:spacing w:before="120" w:line="280" w:lineRule="atLeast"/>
              <w:contextualSpacing/>
            </w:pPr>
            <w:r>
              <w:t xml:space="preserve">    a. </w:t>
            </w:r>
            <w:r w:rsidRPr="008A2285">
              <w:t>Limited to intra-</w:t>
            </w:r>
            <w:proofErr w:type="spellStart"/>
            <w:r w:rsidRPr="008A2285">
              <w:t>gNB</w:t>
            </w:r>
            <w:proofErr w:type="spellEnd"/>
            <w:r w:rsidRPr="008A2285">
              <w:t xml:space="preserve"> cases [RAN2]</w:t>
            </w:r>
          </w:p>
          <w:p w14:paraId="46A4FF8C" w14:textId="77777777" w:rsidR="008A2285" w:rsidRDefault="008A2285" w:rsidP="008A2285">
            <w:pPr>
              <w:rPr>
                <w:lang w:val="en-GB"/>
              </w:rPr>
            </w:pPr>
          </w:p>
        </w:tc>
      </w:tr>
    </w:tbl>
    <w:p w14:paraId="706CDB60" w14:textId="03960FDD" w:rsidR="008A2285" w:rsidRDefault="00A24A8B" w:rsidP="008A2285">
      <w:pPr>
        <w:rPr>
          <w:lang w:val="en-GB"/>
        </w:rPr>
      </w:pPr>
      <w:r>
        <w:rPr>
          <w:lang w:val="en-GB"/>
        </w:rPr>
        <w:t xml:space="preserve">Therefore, if the remote UE reselects to a relay UE which is under a different </w:t>
      </w:r>
      <w:proofErr w:type="spellStart"/>
      <w:r>
        <w:rPr>
          <w:lang w:val="en-GB"/>
        </w:rPr>
        <w:t>gNB</w:t>
      </w:r>
      <w:proofErr w:type="spellEnd"/>
      <w:r>
        <w:rPr>
          <w:lang w:val="en-GB"/>
        </w:rPr>
        <w:t xml:space="preserve"> with the previous one, i</w:t>
      </w:r>
      <w:r w:rsidRPr="00A24A8B">
        <w:rPr>
          <w:lang w:val="en-GB"/>
        </w:rPr>
        <w:t xml:space="preserve">t may trigger UE context transfer between </w:t>
      </w:r>
      <w:proofErr w:type="spellStart"/>
      <w:r w:rsidRPr="00A24A8B">
        <w:rPr>
          <w:lang w:val="en-GB"/>
        </w:rPr>
        <w:t>gNB</w:t>
      </w:r>
      <w:r>
        <w:rPr>
          <w:lang w:val="en-GB"/>
        </w:rPr>
        <w:t>s</w:t>
      </w:r>
      <w:proofErr w:type="spellEnd"/>
      <w:r>
        <w:rPr>
          <w:lang w:val="en-GB"/>
        </w:rPr>
        <w:t xml:space="preserve"> but it is unclear whether the service continuity can be ensured in this inter-</w:t>
      </w:r>
      <w:proofErr w:type="spellStart"/>
      <w:r>
        <w:rPr>
          <w:lang w:val="en-GB"/>
        </w:rPr>
        <w:t>gNB</w:t>
      </w:r>
      <w:proofErr w:type="spellEnd"/>
      <w:r>
        <w:rPr>
          <w:lang w:val="en-GB"/>
        </w:rPr>
        <w:t xml:space="preserve"> case.</w:t>
      </w:r>
    </w:p>
    <w:p w14:paraId="2EEB45A9" w14:textId="0EFC771A" w:rsidR="00A24A8B" w:rsidRDefault="00A24A8B" w:rsidP="00A24A8B">
      <w:pPr>
        <w:pStyle w:val="Caption"/>
        <w:rPr>
          <w:b/>
          <w:bCs/>
        </w:rPr>
      </w:pPr>
      <w:bookmarkStart w:id="12" w:name="_Ref70694852"/>
      <w:r w:rsidRPr="00A24A8B">
        <w:rPr>
          <w:b/>
          <w:bCs/>
        </w:rPr>
        <w:t xml:space="preserve">Observation </w:t>
      </w:r>
      <w:r w:rsidRPr="00A24A8B">
        <w:rPr>
          <w:b/>
          <w:bCs/>
        </w:rPr>
        <w:fldChar w:fldCharType="begin"/>
      </w:r>
      <w:r w:rsidRPr="00A24A8B">
        <w:rPr>
          <w:b/>
          <w:bCs/>
        </w:rPr>
        <w:instrText xml:space="preserve"> SEQ Observation \* ARABIC </w:instrText>
      </w:r>
      <w:r w:rsidRPr="00A24A8B">
        <w:rPr>
          <w:b/>
          <w:bCs/>
        </w:rPr>
        <w:fldChar w:fldCharType="separate"/>
      </w:r>
      <w:r w:rsidR="003270C5">
        <w:rPr>
          <w:b/>
          <w:bCs/>
          <w:noProof/>
        </w:rPr>
        <w:t>1</w:t>
      </w:r>
      <w:r w:rsidRPr="00A24A8B">
        <w:rPr>
          <w:b/>
          <w:bCs/>
        </w:rPr>
        <w:fldChar w:fldCharType="end"/>
      </w:r>
      <w:r w:rsidRPr="00A24A8B">
        <w:rPr>
          <w:b/>
          <w:bCs/>
        </w:rPr>
        <w:t xml:space="preserve">: If the remote UE reselects to a relay UE which is under a different </w:t>
      </w:r>
      <w:proofErr w:type="spellStart"/>
      <w:r w:rsidRPr="00A24A8B">
        <w:rPr>
          <w:b/>
          <w:bCs/>
        </w:rPr>
        <w:t>gNB</w:t>
      </w:r>
      <w:proofErr w:type="spellEnd"/>
      <w:r w:rsidRPr="00A24A8B">
        <w:rPr>
          <w:b/>
          <w:bCs/>
        </w:rPr>
        <w:t>, it is not clear whether the service continuity can be ensured in this case, as study for service continuity is limited to intra-</w:t>
      </w:r>
      <w:proofErr w:type="spellStart"/>
      <w:r w:rsidRPr="00A24A8B">
        <w:rPr>
          <w:b/>
          <w:bCs/>
        </w:rPr>
        <w:t>gNB</w:t>
      </w:r>
      <w:proofErr w:type="spellEnd"/>
      <w:r w:rsidRPr="00A24A8B">
        <w:rPr>
          <w:b/>
          <w:bCs/>
        </w:rPr>
        <w:t xml:space="preserve"> cases per WID.</w:t>
      </w:r>
      <w:bookmarkEnd w:id="12"/>
    </w:p>
    <w:p w14:paraId="70C6AF25" w14:textId="78A4949B" w:rsidR="00A24A8B" w:rsidRDefault="00A24A8B" w:rsidP="00A24A8B">
      <w:r>
        <w:rPr>
          <w:lang w:val="en-GB"/>
        </w:rPr>
        <w:t xml:space="preserve">Another argument to indicate cell ID by relay UE is that </w:t>
      </w:r>
      <w:r w:rsidR="006F5501">
        <w:rPr>
          <w:lang w:val="en-GB"/>
        </w:rPr>
        <w:t xml:space="preserve">if </w:t>
      </w:r>
      <w:r>
        <w:rPr>
          <w:lang w:val="en-GB"/>
        </w:rPr>
        <w:t>the remote UE know</w:t>
      </w:r>
      <w:r w:rsidR="006F5501">
        <w:rPr>
          <w:lang w:val="en-GB"/>
        </w:rPr>
        <w:t>s</w:t>
      </w:r>
      <w:r>
        <w:rPr>
          <w:lang w:val="en-GB"/>
        </w:rPr>
        <w:t xml:space="preserve"> the cell ID</w:t>
      </w:r>
      <w:r w:rsidR="006F5501">
        <w:rPr>
          <w:lang w:val="en-GB"/>
        </w:rPr>
        <w:t xml:space="preserve">, it may reselect to a relay UE with a same cell as before and it doesn’t need to acquire the SIB information again, which can </w:t>
      </w:r>
      <w:r w:rsidR="006F5501">
        <w:t>reduce some signaling overhead in possible SIB forwarding scenario.</w:t>
      </w:r>
    </w:p>
    <w:p w14:paraId="5CE5FE5C" w14:textId="014E563B" w:rsidR="006F5501" w:rsidRDefault="006F5501" w:rsidP="006F5501">
      <w:pPr>
        <w:pStyle w:val="Caption"/>
        <w:rPr>
          <w:b/>
          <w:bCs/>
          <w:lang w:val="en-US"/>
        </w:rPr>
      </w:pPr>
      <w:bookmarkStart w:id="13" w:name="_Ref70694853"/>
      <w:r w:rsidRPr="006F5501">
        <w:rPr>
          <w:b/>
          <w:bCs/>
        </w:rPr>
        <w:t xml:space="preserve">Observation </w:t>
      </w:r>
      <w:r w:rsidRPr="006F5501">
        <w:rPr>
          <w:b/>
          <w:bCs/>
        </w:rPr>
        <w:fldChar w:fldCharType="begin"/>
      </w:r>
      <w:r w:rsidRPr="006F5501">
        <w:rPr>
          <w:b/>
          <w:bCs/>
        </w:rPr>
        <w:instrText xml:space="preserve"> SEQ Observation \* ARABIC </w:instrText>
      </w:r>
      <w:r w:rsidRPr="006F5501">
        <w:rPr>
          <w:b/>
          <w:bCs/>
        </w:rPr>
        <w:fldChar w:fldCharType="separate"/>
      </w:r>
      <w:r w:rsidR="003270C5">
        <w:rPr>
          <w:b/>
          <w:bCs/>
          <w:noProof/>
        </w:rPr>
        <w:t>2</w:t>
      </w:r>
      <w:r w:rsidRPr="006F5501">
        <w:rPr>
          <w:b/>
          <w:bCs/>
        </w:rPr>
        <w:fldChar w:fldCharType="end"/>
      </w:r>
      <w:r w:rsidRPr="006F5501">
        <w:rPr>
          <w:b/>
          <w:bCs/>
        </w:rPr>
        <w:t xml:space="preserve">: If the remote UE reselects to a relay UE which is under a different </w:t>
      </w:r>
      <w:proofErr w:type="spellStart"/>
      <w:r w:rsidRPr="006F5501">
        <w:rPr>
          <w:b/>
          <w:bCs/>
        </w:rPr>
        <w:t>gNB</w:t>
      </w:r>
      <w:proofErr w:type="spellEnd"/>
      <w:r w:rsidRPr="006F5501">
        <w:rPr>
          <w:b/>
          <w:bCs/>
        </w:rPr>
        <w:t xml:space="preserve">, it has to acquire the SIB information again which may cause </w:t>
      </w:r>
      <w:r w:rsidRPr="006F5501">
        <w:rPr>
          <w:b/>
          <w:bCs/>
          <w:lang w:val="en-US"/>
        </w:rPr>
        <w:t>signaling overhead/delay.</w:t>
      </w:r>
      <w:bookmarkEnd w:id="13"/>
    </w:p>
    <w:p w14:paraId="1B7BA9CE" w14:textId="18B880A4" w:rsidR="006F5501" w:rsidRDefault="006F5501" w:rsidP="006F5501">
      <w:pPr>
        <w:rPr>
          <w:lang w:val="en-GB"/>
        </w:rPr>
      </w:pPr>
      <w:r>
        <w:rPr>
          <w:lang w:val="en-GB"/>
        </w:rPr>
        <w:t>Therefore, based on the analysis, we do see some benefits and think the cell ID can be included in discovery message for relay (re)selection.</w:t>
      </w:r>
    </w:p>
    <w:p w14:paraId="792BDF2D" w14:textId="73C38635" w:rsidR="006F5501" w:rsidRPr="006F5501" w:rsidRDefault="006F5501" w:rsidP="006F5501">
      <w:pPr>
        <w:pStyle w:val="Caption"/>
        <w:rPr>
          <w:b/>
          <w:bCs/>
        </w:rPr>
      </w:pPr>
      <w:bookmarkStart w:id="14" w:name="_Ref70694878"/>
      <w:r w:rsidRPr="006F5501">
        <w:rPr>
          <w:b/>
          <w:bCs/>
        </w:rPr>
        <w:t xml:space="preserve">Proposal </w:t>
      </w:r>
      <w:r w:rsidRPr="006F5501">
        <w:rPr>
          <w:b/>
          <w:bCs/>
        </w:rPr>
        <w:fldChar w:fldCharType="begin"/>
      </w:r>
      <w:r w:rsidRPr="006F5501">
        <w:rPr>
          <w:b/>
          <w:bCs/>
        </w:rPr>
        <w:instrText xml:space="preserve"> SEQ Proposal \* ARABIC </w:instrText>
      </w:r>
      <w:r w:rsidRPr="006F5501">
        <w:rPr>
          <w:b/>
          <w:bCs/>
        </w:rPr>
        <w:fldChar w:fldCharType="separate"/>
      </w:r>
      <w:r w:rsidR="003270C5">
        <w:rPr>
          <w:b/>
          <w:bCs/>
          <w:noProof/>
        </w:rPr>
        <w:t>3</w:t>
      </w:r>
      <w:r w:rsidRPr="006F5501">
        <w:rPr>
          <w:b/>
          <w:bCs/>
        </w:rPr>
        <w:fldChar w:fldCharType="end"/>
      </w:r>
      <w:r w:rsidRPr="006F5501">
        <w:rPr>
          <w:b/>
          <w:bCs/>
        </w:rPr>
        <w:t>: For L2 relay, cell ID is supported as additional AS criteria for relay (re)selection.</w:t>
      </w:r>
      <w:bookmarkEnd w:id="14"/>
    </w:p>
    <w:p w14:paraId="508CADB2" w14:textId="04151E53" w:rsidR="00835498" w:rsidRDefault="00835498" w:rsidP="008A2285">
      <w:pPr>
        <w:rPr>
          <w:lang w:val="en-GB"/>
        </w:rPr>
      </w:pPr>
      <w:r>
        <w:rPr>
          <w:lang w:val="en-GB"/>
        </w:rPr>
        <w:t xml:space="preserve">It is also discussed briefly online that the definition of cell ID which needs to be included in discovery message, should be clarified. </w:t>
      </w:r>
      <w:r w:rsidR="001F4C5F">
        <w:rPr>
          <w:lang w:val="en-GB"/>
        </w:rPr>
        <w:t>As the PLMN ID is already agreed to be included in the discovery message for relay (re)selection, there seems no need to use NCGI. So, t</w:t>
      </w:r>
      <w:r>
        <w:rPr>
          <w:lang w:val="en-GB"/>
        </w:rPr>
        <w:t>he following</w:t>
      </w:r>
      <w:r w:rsidR="001F4C5F">
        <w:rPr>
          <w:lang w:val="en-GB"/>
        </w:rPr>
        <w:t xml:space="preserve"> two</w:t>
      </w:r>
      <w:r>
        <w:rPr>
          <w:lang w:val="en-GB"/>
        </w:rPr>
        <w:t xml:space="preserve"> kinds of cell ID can be considered:</w:t>
      </w:r>
    </w:p>
    <w:p w14:paraId="45AABE48" w14:textId="2D924FD5" w:rsidR="00835498" w:rsidRPr="00FD150B" w:rsidRDefault="00835498" w:rsidP="00835498">
      <w:pPr>
        <w:pStyle w:val="ListParagraph"/>
        <w:numPr>
          <w:ilvl w:val="0"/>
          <w:numId w:val="27"/>
        </w:numPr>
        <w:ind w:firstLineChars="0"/>
        <w:rPr>
          <w:rFonts w:ascii="Times New Roman" w:hAnsi="Times New Roman"/>
          <w:lang w:val="en-GB"/>
        </w:rPr>
      </w:pPr>
      <w:bookmarkStart w:id="15" w:name="OLE_LINK3"/>
      <w:bookmarkStart w:id="16" w:name="OLE_LINK4"/>
      <w:r w:rsidRPr="00FD150B">
        <w:rPr>
          <w:rFonts w:ascii="Times New Roman" w:hAnsi="Times New Roman"/>
          <w:szCs w:val="20"/>
          <w:u w:val="single"/>
          <w:lang w:val="en-GB"/>
        </w:rPr>
        <w:t>NR Cell Identity (NCI):</w:t>
      </w:r>
      <w:r w:rsidRPr="00FD150B">
        <w:rPr>
          <w:rFonts w:ascii="Times New Roman" w:hAnsi="Times New Roman"/>
          <w:szCs w:val="20"/>
          <w:lang w:val="en-GB"/>
        </w:rPr>
        <w:t xml:space="preserve"> </w:t>
      </w:r>
      <w:bookmarkEnd w:id="15"/>
      <w:bookmarkEnd w:id="16"/>
      <w:r w:rsidRPr="00FD150B">
        <w:rPr>
          <w:rFonts w:ascii="Times New Roman" w:hAnsi="Times New Roman"/>
          <w:szCs w:val="20"/>
          <w:lang w:val="en-GB"/>
        </w:rPr>
        <w:t xml:space="preserve">used to unambiguously identify a cell within a PLMN. </w:t>
      </w:r>
      <w:r w:rsidRPr="00FD150B">
        <w:rPr>
          <w:rFonts w:ascii="Times New Roman" w:hAnsi="Times New Roman"/>
          <w:b/>
          <w:bCs/>
          <w:szCs w:val="20"/>
          <w:lang w:val="en-GB"/>
        </w:rPr>
        <w:t>36bits.</w:t>
      </w:r>
    </w:p>
    <w:p w14:paraId="610D652F" w14:textId="157FAA33" w:rsidR="00835498" w:rsidRPr="003E57F1" w:rsidRDefault="00835498" w:rsidP="00835498">
      <w:pPr>
        <w:pStyle w:val="ListParagraph"/>
        <w:numPr>
          <w:ilvl w:val="0"/>
          <w:numId w:val="27"/>
        </w:numPr>
        <w:ind w:firstLineChars="0"/>
        <w:rPr>
          <w:rFonts w:ascii="Times New Roman" w:hAnsi="Times New Roman"/>
          <w:lang w:val="en-GB"/>
        </w:rPr>
      </w:pPr>
      <w:r w:rsidRPr="00FD150B">
        <w:rPr>
          <w:rFonts w:ascii="Times New Roman" w:hAnsi="Times New Roman"/>
          <w:u w:val="single"/>
          <w:lang w:val="en-GB"/>
        </w:rPr>
        <w:t>Physical cell identity (PCI):</w:t>
      </w:r>
      <w:r w:rsidRPr="00FD150B">
        <w:rPr>
          <w:rFonts w:ascii="Times New Roman" w:hAnsi="Times New Roman"/>
          <w:lang w:val="en-GB"/>
        </w:rPr>
        <w:t xml:space="preserve"> </w:t>
      </w:r>
      <w:r w:rsidR="00FD150B" w:rsidRPr="00FD150B">
        <w:rPr>
          <w:rFonts w:ascii="Times New Roman" w:hAnsi="Times New Roman"/>
          <w:lang w:val="en-GB"/>
        </w:rPr>
        <w:t xml:space="preserve">used to distinguish cells on the radio side, related to DL synchronization. In NR it is </w:t>
      </w:r>
      <w:r w:rsidR="00FD150B" w:rsidRPr="00FD150B">
        <w:rPr>
          <w:rFonts w:ascii="Times New Roman" w:hAnsi="Times New Roman"/>
          <w:b/>
          <w:bCs/>
          <w:lang w:val="en-GB"/>
        </w:rPr>
        <w:t>10 bits</w:t>
      </w:r>
      <w:r w:rsidR="00FD150B" w:rsidRPr="00FD150B">
        <w:rPr>
          <w:rFonts w:ascii="Times New Roman" w:hAnsi="Times New Roman"/>
          <w:lang w:val="en-GB"/>
        </w:rPr>
        <w:t xml:space="preserve"> (</w:t>
      </w:r>
      <w:r w:rsidR="00FD150B" w:rsidRPr="00FD150B">
        <w:rPr>
          <w:rFonts w:ascii="Times New Roman" w:hAnsi="Times New Roman"/>
        </w:rPr>
        <w:t>INTEGER (</w:t>
      </w:r>
      <w:proofErr w:type="gramStart"/>
      <w:r w:rsidR="00FD150B" w:rsidRPr="00FD150B">
        <w:rPr>
          <w:rFonts w:ascii="Times New Roman" w:hAnsi="Times New Roman"/>
        </w:rPr>
        <w:t>0..</w:t>
      </w:r>
      <w:proofErr w:type="gramEnd"/>
      <w:r w:rsidR="00FD150B" w:rsidRPr="00FD150B">
        <w:rPr>
          <w:rFonts w:ascii="Times New Roman" w:hAnsi="Times New Roman"/>
        </w:rPr>
        <w:t>1007)).</w:t>
      </w:r>
    </w:p>
    <w:p w14:paraId="5922F3CB" w14:textId="1C1F6373" w:rsidR="00FD150B" w:rsidRDefault="00FD150B" w:rsidP="00FD150B">
      <w:pPr>
        <w:rPr>
          <w:szCs w:val="20"/>
          <w:lang w:val="en-GB"/>
        </w:rPr>
      </w:pPr>
      <w:r>
        <w:rPr>
          <w:lang w:val="en-GB"/>
        </w:rPr>
        <w:t xml:space="preserve">For PCI, the problem is that if we only include cell ID but no ARFCN-value information, the cell may not be identified </w:t>
      </w:r>
      <w:r w:rsidRPr="00835498">
        <w:rPr>
          <w:szCs w:val="20"/>
          <w:lang w:val="en-GB"/>
        </w:rPr>
        <w:t>unambiguously</w:t>
      </w:r>
      <w:r>
        <w:rPr>
          <w:szCs w:val="20"/>
          <w:lang w:val="en-GB"/>
        </w:rPr>
        <w:t xml:space="preserve">. On the other hand, if NCI is used, the signalling overhead can be larger than PCI as NCI has 36 bits. Therefore, we need some trade-off between signalling overhead and the </w:t>
      </w:r>
      <w:r w:rsidRPr="00FD150B">
        <w:rPr>
          <w:szCs w:val="20"/>
          <w:lang w:val="en-GB"/>
        </w:rPr>
        <w:t>unambiguous</w:t>
      </w:r>
      <w:r>
        <w:rPr>
          <w:szCs w:val="20"/>
          <w:lang w:val="en-GB"/>
        </w:rPr>
        <w:t xml:space="preserve"> identification of cells.</w:t>
      </w:r>
      <w:r w:rsidR="001F4C5F">
        <w:rPr>
          <w:szCs w:val="20"/>
          <w:lang w:val="en-GB"/>
        </w:rPr>
        <w:t xml:space="preserve"> Considering PCI is more AS-level information which is used </w:t>
      </w:r>
      <w:r w:rsidR="001F4C5F" w:rsidRPr="00FD150B">
        <w:rPr>
          <w:lang w:val="en-GB"/>
        </w:rPr>
        <w:t>on the radio side</w:t>
      </w:r>
      <w:r w:rsidR="001F4C5F">
        <w:rPr>
          <w:lang w:val="en-GB"/>
        </w:rPr>
        <w:t xml:space="preserve"> and</w:t>
      </w:r>
      <w:r w:rsidR="001F4C5F" w:rsidRPr="00FD150B">
        <w:rPr>
          <w:lang w:val="en-GB"/>
        </w:rPr>
        <w:t xml:space="preserve"> related to DL synchronization</w:t>
      </w:r>
      <w:r w:rsidR="001F4C5F">
        <w:rPr>
          <w:szCs w:val="20"/>
          <w:lang w:val="en-GB"/>
        </w:rPr>
        <w:t xml:space="preserve">, it may be better to include NCI in discovery message to identify the cell. Moreover, as NCI also includes </w:t>
      </w:r>
      <w:proofErr w:type="spellStart"/>
      <w:r w:rsidR="001F4C5F">
        <w:rPr>
          <w:szCs w:val="20"/>
          <w:lang w:val="en-GB"/>
        </w:rPr>
        <w:t>gNB</w:t>
      </w:r>
      <w:proofErr w:type="spellEnd"/>
      <w:r w:rsidR="001F4C5F">
        <w:rPr>
          <w:szCs w:val="20"/>
          <w:lang w:val="en-GB"/>
        </w:rPr>
        <w:t xml:space="preserve"> ID inside, it can also serve for identification of the relay UE to know if it is intra-</w:t>
      </w:r>
      <w:proofErr w:type="spellStart"/>
      <w:r w:rsidR="001F4C5F">
        <w:rPr>
          <w:szCs w:val="20"/>
          <w:lang w:val="en-GB"/>
        </w:rPr>
        <w:t>gNB</w:t>
      </w:r>
      <w:proofErr w:type="spellEnd"/>
      <w:r w:rsidR="001F4C5F">
        <w:rPr>
          <w:szCs w:val="20"/>
          <w:lang w:val="en-GB"/>
        </w:rPr>
        <w:t xml:space="preserve"> or inter-</w:t>
      </w:r>
      <w:proofErr w:type="spellStart"/>
      <w:r w:rsidR="001F4C5F">
        <w:rPr>
          <w:szCs w:val="20"/>
          <w:lang w:val="en-GB"/>
        </w:rPr>
        <w:t>gNB</w:t>
      </w:r>
      <w:proofErr w:type="spellEnd"/>
      <w:r w:rsidR="001F4C5F">
        <w:rPr>
          <w:szCs w:val="20"/>
          <w:lang w:val="en-GB"/>
        </w:rPr>
        <w:t xml:space="preserve"> relay UE of remote UE. Therefore, we propose:</w:t>
      </w:r>
    </w:p>
    <w:p w14:paraId="281133C9" w14:textId="1E54183C" w:rsidR="00FD150B" w:rsidRDefault="00FD150B" w:rsidP="00FD150B">
      <w:pPr>
        <w:pStyle w:val="Caption"/>
        <w:rPr>
          <w:b/>
          <w:bCs/>
        </w:rPr>
      </w:pPr>
      <w:bookmarkStart w:id="17" w:name="_Ref70694879"/>
      <w:r w:rsidRPr="00FD150B">
        <w:rPr>
          <w:b/>
          <w:bCs/>
        </w:rPr>
        <w:lastRenderedPageBreak/>
        <w:t xml:space="preserve">Proposal </w:t>
      </w:r>
      <w:r w:rsidRPr="00FD150B">
        <w:rPr>
          <w:b/>
          <w:bCs/>
        </w:rPr>
        <w:fldChar w:fldCharType="begin"/>
      </w:r>
      <w:r w:rsidRPr="00FD150B">
        <w:rPr>
          <w:b/>
          <w:bCs/>
        </w:rPr>
        <w:instrText xml:space="preserve"> SEQ Proposal \* ARABIC </w:instrText>
      </w:r>
      <w:r w:rsidRPr="00FD150B">
        <w:rPr>
          <w:b/>
          <w:bCs/>
        </w:rPr>
        <w:fldChar w:fldCharType="separate"/>
      </w:r>
      <w:r w:rsidR="003270C5">
        <w:rPr>
          <w:b/>
          <w:bCs/>
          <w:noProof/>
        </w:rPr>
        <w:t>4</w:t>
      </w:r>
      <w:r w:rsidRPr="00FD150B">
        <w:rPr>
          <w:b/>
          <w:bCs/>
        </w:rPr>
        <w:fldChar w:fldCharType="end"/>
      </w:r>
      <w:r w:rsidRPr="00FD150B">
        <w:rPr>
          <w:b/>
          <w:bCs/>
        </w:rPr>
        <w:t xml:space="preserve">: </w:t>
      </w:r>
      <w:r>
        <w:rPr>
          <w:b/>
          <w:bCs/>
        </w:rPr>
        <w:t>I</w:t>
      </w:r>
      <w:r w:rsidRPr="00FD150B">
        <w:rPr>
          <w:b/>
          <w:bCs/>
        </w:rPr>
        <w:t xml:space="preserve">f proposal </w:t>
      </w:r>
      <w:r w:rsidR="00353683">
        <w:rPr>
          <w:b/>
          <w:bCs/>
        </w:rPr>
        <w:t>3</w:t>
      </w:r>
      <w:r w:rsidRPr="00FD150B">
        <w:rPr>
          <w:b/>
          <w:bCs/>
        </w:rPr>
        <w:t xml:space="preserve"> is agreed, the cell ID should be NCI.</w:t>
      </w:r>
      <w:bookmarkEnd w:id="17"/>
      <w:r w:rsidRPr="00FD150B">
        <w:rPr>
          <w:b/>
          <w:bCs/>
        </w:rPr>
        <w:t xml:space="preserve"> </w:t>
      </w:r>
    </w:p>
    <w:p w14:paraId="3D654342" w14:textId="2E0EA9AC" w:rsidR="00E22803" w:rsidRDefault="00E22803" w:rsidP="00E22803">
      <w:pPr>
        <w:pStyle w:val="Heading2"/>
      </w:pPr>
      <w:r>
        <w:t xml:space="preserve">2.2 </w:t>
      </w:r>
      <w:r w:rsidR="006E3B1E" w:rsidRPr="006E3B1E">
        <w:t>L2/L3 relay support</w:t>
      </w:r>
    </w:p>
    <w:p w14:paraId="038FF8D1" w14:textId="5707DCDB" w:rsidR="006E3B1E" w:rsidRDefault="00BD611E" w:rsidP="006E3B1E">
      <w:pPr>
        <w:pStyle w:val="BodyText"/>
      </w:pPr>
      <w:r>
        <w:t xml:space="preserve">L2/L3 relay support was discussed in the offline discussion of relay (re)selection as well as the offline discussion of discovery message </w:t>
      </w:r>
      <w:r>
        <w:fldChar w:fldCharType="begin"/>
      </w:r>
      <w:r>
        <w:instrText xml:space="preserve"> REF _Ref70689660 \r \h </w:instrText>
      </w:r>
      <w:r>
        <w:fldChar w:fldCharType="separate"/>
      </w:r>
      <w:r w:rsidR="003270C5">
        <w:t>[5]</w:t>
      </w:r>
      <w:r>
        <w:fldChar w:fldCharType="end"/>
      </w:r>
      <w:r>
        <w:t>. In the summary of the discovery discussion, it was summarized that:</w:t>
      </w:r>
    </w:p>
    <w:tbl>
      <w:tblPr>
        <w:tblStyle w:val="TableGrid"/>
        <w:tblW w:w="0" w:type="auto"/>
        <w:tblLook w:val="04A0" w:firstRow="1" w:lastRow="0" w:firstColumn="1" w:lastColumn="0" w:noHBand="0" w:noVBand="1"/>
      </w:tblPr>
      <w:tblGrid>
        <w:gridCol w:w="9060"/>
      </w:tblGrid>
      <w:tr w:rsidR="00BD611E" w14:paraId="6DAEAEE5" w14:textId="77777777" w:rsidTr="00BD611E">
        <w:tc>
          <w:tcPr>
            <w:tcW w:w="9060" w:type="dxa"/>
          </w:tcPr>
          <w:p w14:paraId="765372E6" w14:textId="77777777" w:rsidR="00BD611E" w:rsidRPr="00BD611E" w:rsidRDefault="00BD611E" w:rsidP="00BD611E">
            <w:pPr>
              <w:jc w:val="both"/>
              <w:rPr>
                <w:rFonts w:cs="Arial"/>
                <w:lang w:eastAsia="zh-CN"/>
              </w:rPr>
            </w:pPr>
            <w:r w:rsidRPr="00BD611E">
              <w:rPr>
                <w:rFonts w:cs="Arial" w:hint="eastAsia"/>
                <w:lang w:eastAsia="zh-CN"/>
              </w:rPr>
              <w:t xml:space="preserve">At the end of the email discussion, vivo presents the latest progress of SA2 via email. </w:t>
            </w:r>
            <w:r w:rsidRPr="00BD611E">
              <w:rPr>
                <w:rFonts w:cs="Arial" w:hint="eastAsia"/>
                <w:b/>
                <w:bCs/>
                <w:lang w:eastAsia="zh-CN"/>
              </w:rPr>
              <w:t xml:space="preserve">SA2 has agreed that UE may indicate the 5G </w:t>
            </w:r>
            <w:proofErr w:type="spellStart"/>
            <w:r w:rsidRPr="00BD611E">
              <w:rPr>
                <w:rFonts w:cs="Arial" w:hint="eastAsia"/>
                <w:b/>
                <w:bCs/>
                <w:lang w:eastAsia="zh-CN"/>
              </w:rPr>
              <w:t>ProSe</w:t>
            </w:r>
            <w:proofErr w:type="spellEnd"/>
            <w:r w:rsidRPr="00BD611E">
              <w:rPr>
                <w:rFonts w:cs="Arial" w:hint="eastAsia"/>
                <w:b/>
                <w:bCs/>
                <w:lang w:eastAsia="zh-CN"/>
              </w:rPr>
              <w:t xml:space="preserve"> capability in the Registration Request message. The 5G </w:t>
            </w:r>
            <w:proofErr w:type="spellStart"/>
            <w:r w:rsidRPr="00BD611E">
              <w:rPr>
                <w:rFonts w:cs="Arial" w:hint="eastAsia"/>
                <w:b/>
                <w:bCs/>
                <w:lang w:eastAsia="zh-CN"/>
              </w:rPr>
              <w:t>ProSe</w:t>
            </w:r>
            <w:proofErr w:type="spellEnd"/>
            <w:r w:rsidRPr="00BD611E">
              <w:rPr>
                <w:rFonts w:cs="Arial" w:hint="eastAsia"/>
                <w:b/>
                <w:bCs/>
                <w:lang w:eastAsia="zh-CN"/>
              </w:rPr>
              <w:t xml:space="preserve"> capability may indicate whether the UE is capable of one or more of the following 5G </w:t>
            </w:r>
            <w:proofErr w:type="spellStart"/>
            <w:r w:rsidRPr="00BD611E">
              <w:rPr>
                <w:rFonts w:cs="Arial" w:hint="eastAsia"/>
                <w:b/>
                <w:bCs/>
                <w:lang w:eastAsia="zh-CN"/>
              </w:rPr>
              <w:t>ProSe</w:t>
            </w:r>
            <w:proofErr w:type="spellEnd"/>
            <w:r w:rsidRPr="00BD611E">
              <w:rPr>
                <w:rFonts w:cs="Arial" w:hint="eastAsia"/>
                <w:b/>
                <w:bCs/>
                <w:lang w:eastAsia="zh-CN"/>
              </w:rPr>
              <w:t xml:space="preserve"> capabilities: </w:t>
            </w:r>
            <w:proofErr w:type="spellStart"/>
            <w:r w:rsidRPr="00BD611E">
              <w:rPr>
                <w:rFonts w:cs="Arial" w:hint="eastAsia"/>
                <w:b/>
                <w:bCs/>
                <w:lang w:eastAsia="zh-CN"/>
              </w:rPr>
              <w:t>ProSe</w:t>
            </w:r>
            <w:proofErr w:type="spellEnd"/>
            <w:r w:rsidRPr="00BD611E">
              <w:rPr>
                <w:rFonts w:cs="Arial" w:hint="eastAsia"/>
                <w:b/>
                <w:bCs/>
                <w:lang w:eastAsia="zh-CN"/>
              </w:rPr>
              <w:t xml:space="preserve"> Direct Discovery, </w:t>
            </w:r>
            <w:proofErr w:type="spellStart"/>
            <w:r w:rsidRPr="00BD611E">
              <w:rPr>
                <w:rFonts w:cs="Arial" w:hint="eastAsia"/>
                <w:b/>
                <w:bCs/>
                <w:lang w:eastAsia="zh-CN"/>
              </w:rPr>
              <w:t>ProSe</w:t>
            </w:r>
            <w:proofErr w:type="spellEnd"/>
            <w:r w:rsidRPr="00BD611E">
              <w:rPr>
                <w:rFonts w:cs="Arial" w:hint="eastAsia"/>
                <w:b/>
                <w:bCs/>
                <w:lang w:eastAsia="zh-CN"/>
              </w:rPr>
              <w:t xml:space="preserve"> Direct Communication, Layer02 and/or Layer-3 </w:t>
            </w:r>
            <w:proofErr w:type="spellStart"/>
            <w:r w:rsidRPr="00BD611E">
              <w:rPr>
                <w:rFonts w:cs="Arial" w:hint="eastAsia"/>
                <w:b/>
                <w:bCs/>
                <w:lang w:eastAsia="zh-CN"/>
              </w:rPr>
              <w:t>ProSe</w:t>
            </w:r>
            <w:proofErr w:type="spellEnd"/>
            <w:r w:rsidRPr="00BD611E">
              <w:rPr>
                <w:rFonts w:cs="Arial" w:hint="eastAsia"/>
                <w:b/>
                <w:bCs/>
                <w:lang w:eastAsia="zh-CN"/>
              </w:rPr>
              <w:t xml:space="preserve"> UE-to-Network Relay and Layer-2 and/or Layer-3 Remote UE.</w:t>
            </w:r>
            <w:r w:rsidRPr="00BD611E">
              <w:rPr>
                <w:rFonts w:cs="Arial" w:hint="eastAsia"/>
                <w:lang w:eastAsia="zh-CN"/>
              </w:rPr>
              <w:t xml:space="preserve"> </w:t>
            </w:r>
          </w:p>
          <w:p w14:paraId="255FF7B5" w14:textId="1D6E5F4C" w:rsidR="00BD611E" w:rsidRPr="00BD611E" w:rsidRDefault="00BD611E" w:rsidP="00BD611E">
            <w:pPr>
              <w:jc w:val="both"/>
              <w:rPr>
                <w:rFonts w:cs="Arial"/>
                <w:lang w:eastAsia="zh-CN"/>
              </w:rPr>
            </w:pPr>
            <w:r w:rsidRPr="00BD611E">
              <w:rPr>
                <w:rFonts w:eastAsia="宋体"/>
                <w:color w:val="000000"/>
                <w:szCs w:val="20"/>
                <w:shd w:val="clear" w:color="auto" w:fill="FFFFFF"/>
              </w:rPr>
              <w:t xml:space="preserve">Since the deadline of this email discussion is approaching, it is hard to collect </w:t>
            </w:r>
            <w:proofErr w:type="gramStart"/>
            <w:r w:rsidRPr="00BD611E">
              <w:rPr>
                <w:rFonts w:eastAsia="宋体"/>
                <w:color w:val="000000"/>
                <w:szCs w:val="20"/>
                <w:shd w:val="clear" w:color="auto" w:fill="FFFFFF"/>
              </w:rPr>
              <w:t>companies</w:t>
            </w:r>
            <w:proofErr w:type="gramEnd"/>
            <w:r w:rsidRPr="00BD611E">
              <w:rPr>
                <w:rFonts w:eastAsia="宋体"/>
                <w:color w:val="000000"/>
                <w:szCs w:val="20"/>
                <w:shd w:val="clear" w:color="auto" w:fill="FFFFFF"/>
              </w:rPr>
              <w:t xml:space="preserve"> attitudes towards the SA2's agreement and then come up with a RAN2 proposal at the moment. However, </w:t>
            </w:r>
            <w:r w:rsidRPr="00BD611E">
              <w:rPr>
                <w:rFonts w:eastAsia="宋体" w:hint="eastAsia"/>
                <w:color w:val="000000"/>
                <w:szCs w:val="20"/>
                <w:shd w:val="clear" w:color="auto" w:fill="FFFFFF"/>
                <w:lang w:eastAsia="zh-CN"/>
              </w:rPr>
              <w:t xml:space="preserve">rapporteur would suggest </w:t>
            </w:r>
            <w:r w:rsidRPr="00BD611E">
              <w:rPr>
                <w:rFonts w:eastAsia="宋体"/>
                <w:color w:val="000000"/>
                <w:szCs w:val="20"/>
                <w:shd w:val="clear" w:color="auto" w:fill="FFFFFF"/>
              </w:rPr>
              <w:t>compan</w:t>
            </w:r>
            <w:r w:rsidRPr="00BD611E">
              <w:rPr>
                <w:rFonts w:eastAsia="宋体" w:hint="eastAsia"/>
                <w:color w:val="000000"/>
                <w:szCs w:val="20"/>
                <w:shd w:val="clear" w:color="auto" w:fill="FFFFFF"/>
                <w:lang w:eastAsia="zh-CN"/>
              </w:rPr>
              <w:t>ies</w:t>
            </w:r>
            <w:r w:rsidRPr="00BD611E">
              <w:rPr>
                <w:rFonts w:eastAsia="宋体"/>
                <w:color w:val="000000"/>
                <w:szCs w:val="20"/>
                <w:shd w:val="clear" w:color="auto" w:fill="FFFFFF"/>
              </w:rPr>
              <w:t xml:space="preserve"> take the SA2's progress into account</w:t>
            </w:r>
            <w:r w:rsidRPr="00BD611E">
              <w:rPr>
                <w:rFonts w:eastAsia="宋体" w:hint="eastAsia"/>
                <w:color w:val="000000"/>
                <w:szCs w:val="20"/>
                <w:shd w:val="clear" w:color="auto" w:fill="FFFFFF"/>
                <w:lang w:eastAsia="zh-CN"/>
              </w:rPr>
              <w:t xml:space="preserve"> and </w:t>
            </w:r>
            <w:r w:rsidRPr="00BD611E">
              <w:rPr>
                <w:rFonts w:eastAsia="宋体"/>
                <w:color w:val="000000"/>
                <w:szCs w:val="20"/>
                <w:shd w:val="clear" w:color="auto" w:fill="FFFFFF"/>
              </w:rPr>
              <w:t xml:space="preserve">the L2 and L3 co-existence scenario </w:t>
            </w:r>
            <w:r w:rsidRPr="00BD611E">
              <w:rPr>
                <w:rFonts w:eastAsia="宋体" w:hint="eastAsia"/>
                <w:color w:val="000000"/>
                <w:szCs w:val="20"/>
                <w:shd w:val="clear" w:color="auto" w:fill="FFFFFF"/>
                <w:lang w:eastAsia="zh-CN"/>
              </w:rPr>
              <w:t xml:space="preserve">may be further discussed </w:t>
            </w:r>
            <w:r w:rsidRPr="00BD611E">
              <w:rPr>
                <w:rFonts w:eastAsia="宋体"/>
                <w:color w:val="000000"/>
                <w:szCs w:val="20"/>
                <w:shd w:val="clear" w:color="auto" w:fill="FFFFFF"/>
              </w:rPr>
              <w:t>in next RAN2 meeting.</w:t>
            </w:r>
            <w:r>
              <w:rPr>
                <w:rFonts w:eastAsia="宋体"/>
                <w:color w:val="000000"/>
                <w:szCs w:val="20"/>
                <w:shd w:val="clear" w:color="auto" w:fill="FFFFFF"/>
              </w:rPr>
              <w:t xml:space="preserve"> </w:t>
            </w:r>
          </w:p>
        </w:tc>
      </w:tr>
    </w:tbl>
    <w:p w14:paraId="572C56CD" w14:textId="4969D144" w:rsidR="00BD611E" w:rsidRDefault="00BD611E" w:rsidP="006E3B1E">
      <w:pPr>
        <w:pStyle w:val="BodyText"/>
        <w:rPr>
          <w:lang w:eastAsia="zh-CN"/>
        </w:rPr>
      </w:pPr>
      <w:r>
        <w:rPr>
          <w:lang w:eastAsia="zh-CN"/>
        </w:rPr>
        <w:t xml:space="preserve">The latest SA2 progress can be found in </w:t>
      </w:r>
      <w:r w:rsidRPr="00BD611E">
        <w:rPr>
          <w:lang w:eastAsia="zh-CN"/>
        </w:rPr>
        <w:t>S2-2103501</w:t>
      </w:r>
      <w:r>
        <w:rPr>
          <w:lang w:eastAsia="zh-CN"/>
        </w:rPr>
        <w:t xml:space="preserve">. Therefore, as SA2 has made the conclusion on </w:t>
      </w:r>
      <w:r w:rsidRPr="00BD611E">
        <w:rPr>
          <w:lang w:eastAsia="zh-CN"/>
        </w:rPr>
        <w:t xml:space="preserve">5G </w:t>
      </w:r>
      <w:proofErr w:type="spellStart"/>
      <w:r w:rsidRPr="00BD611E">
        <w:rPr>
          <w:lang w:eastAsia="zh-CN"/>
        </w:rPr>
        <w:t>ProSe</w:t>
      </w:r>
      <w:proofErr w:type="spellEnd"/>
      <w:r w:rsidRPr="00BD611E">
        <w:rPr>
          <w:lang w:eastAsia="zh-CN"/>
        </w:rPr>
        <w:t xml:space="preserve"> capability</w:t>
      </w:r>
      <w:r>
        <w:rPr>
          <w:lang w:eastAsia="zh-CN"/>
        </w:rPr>
        <w:t xml:space="preserve"> about L2/L3 relay support, it can be confirmed that capability of </w:t>
      </w:r>
      <w:r w:rsidRPr="00BD611E">
        <w:rPr>
          <w:lang w:eastAsia="zh-CN"/>
        </w:rPr>
        <w:t>L2/L3 relay support</w:t>
      </w:r>
      <w:r>
        <w:rPr>
          <w:lang w:eastAsia="zh-CN"/>
        </w:rPr>
        <w:t xml:space="preserve"> can also be </w:t>
      </w:r>
      <w:r w:rsidRPr="00BD611E">
        <w:rPr>
          <w:lang w:eastAsia="zh-CN"/>
        </w:rPr>
        <w:t>supported as additional AS criteria for relay (re)selection</w:t>
      </w:r>
      <w:r>
        <w:rPr>
          <w:lang w:eastAsia="zh-CN"/>
        </w:rPr>
        <w:t>.</w:t>
      </w:r>
    </w:p>
    <w:p w14:paraId="0E9CF688" w14:textId="2E5E86A8" w:rsidR="00A70F27" w:rsidRDefault="00BD611E" w:rsidP="00A70F27">
      <w:pPr>
        <w:pStyle w:val="Caption"/>
        <w:rPr>
          <w:rFonts w:cs="Arial"/>
          <w:b/>
          <w:bCs/>
          <w:lang w:val="en-US" w:eastAsia="zh-CN"/>
        </w:rPr>
      </w:pPr>
      <w:bookmarkStart w:id="18" w:name="_Ref70694854"/>
      <w:r w:rsidRPr="00BD611E">
        <w:rPr>
          <w:b/>
          <w:bCs/>
        </w:rPr>
        <w:t xml:space="preserve">Observation </w:t>
      </w:r>
      <w:r w:rsidRPr="00BD611E">
        <w:rPr>
          <w:b/>
          <w:bCs/>
        </w:rPr>
        <w:fldChar w:fldCharType="begin"/>
      </w:r>
      <w:r w:rsidRPr="00BD611E">
        <w:rPr>
          <w:b/>
          <w:bCs/>
        </w:rPr>
        <w:instrText xml:space="preserve"> SEQ Observation \* ARABIC </w:instrText>
      </w:r>
      <w:r w:rsidRPr="00BD611E">
        <w:rPr>
          <w:b/>
          <w:bCs/>
        </w:rPr>
        <w:fldChar w:fldCharType="separate"/>
      </w:r>
      <w:r w:rsidR="003270C5">
        <w:rPr>
          <w:b/>
          <w:bCs/>
          <w:noProof/>
        </w:rPr>
        <w:t>3</w:t>
      </w:r>
      <w:r w:rsidRPr="00BD611E">
        <w:rPr>
          <w:b/>
          <w:bCs/>
        </w:rPr>
        <w:fldChar w:fldCharType="end"/>
      </w:r>
      <w:r w:rsidRPr="00BD611E">
        <w:rPr>
          <w:b/>
          <w:bCs/>
        </w:rPr>
        <w:t xml:space="preserve">: </w:t>
      </w:r>
      <w:r w:rsidRPr="00BD611E">
        <w:rPr>
          <w:rFonts w:cs="Arial" w:hint="eastAsia"/>
          <w:b/>
          <w:bCs/>
          <w:lang w:val="en-US" w:eastAsia="zh-CN"/>
        </w:rPr>
        <w:t xml:space="preserve">SA2 has agreed that UE may indicate the 5G </w:t>
      </w:r>
      <w:proofErr w:type="spellStart"/>
      <w:r w:rsidRPr="00BD611E">
        <w:rPr>
          <w:rFonts w:cs="Arial" w:hint="eastAsia"/>
          <w:b/>
          <w:bCs/>
          <w:lang w:val="en-US" w:eastAsia="zh-CN"/>
        </w:rPr>
        <w:t>ProSe</w:t>
      </w:r>
      <w:proofErr w:type="spellEnd"/>
      <w:r w:rsidRPr="00BD611E">
        <w:rPr>
          <w:rFonts w:cs="Arial" w:hint="eastAsia"/>
          <w:b/>
          <w:bCs/>
          <w:lang w:val="en-US" w:eastAsia="zh-CN"/>
        </w:rPr>
        <w:t xml:space="preserve"> capability </w:t>
      </w:r>
      <w:r w:rsidRPr="00BD611E">
        <w:rPr>
          <w:rFonts w:cs="Arial"/>
          <w:b/>
          <w:bCs/>
          <w:lang w:val="en-US" w:eastAsia="zh-CN"/>
        </w:rPr>
        <w:t xml:space="preserve">which </w:t>
      </w:r>
      <w:r w:rsidRPr="00BD611E">
        <w:rPr>
          <w:rFonts w:cs="Arial" w:hint="eastAsia"/>
          <w:b/>
          <w:bCs/>
          <w:lang w:val="en-US" w:eastAsia="zh-CN"/>
        </w:rPr>
        <w:t xml:space="preserve">may indicate whether the UE is capable of one or more of the following 5G </w:t>
      </w:r>
      <w:proofErr w:type="spellStart"/>
      <w:r w:rsidRPr="00BD611E">
        <w:rPr>
          <w:rFonts w:cs="Arial" w:hint="eastAsia"/>
          <w:b/>
          <w:bCs/>
          <w:lang w:val="en-US" w:eastAsia="zh-CN"/>
        </w:rPr>
        <w:t>ProSe</w:t>
      </w:r>
      <w:proofErr w:type="spellEnd"/>
      <w:r w:rsidRPr="00BD611E">
        <w:rPr>
          <w:rFonts w:cs="Arial" w:hint="eastAsia"/>
          <w:b/>
          <w:bCs/>
          <w:lang w:val="en-US" w:eastAsia="zh-CN"/>
        </w:rPr>
        <w:t xml:space="preserve"> capabilities: </w:t>
      </w:r>
      <w:proofErr w:type="spellStart"/>
      <w:r w:rsidRPr="00BD611E">
        <w:rPr>
          <w:rFonts w:cs="Arial" w:hint="eastAsia"/>
          <w:b/>
          <w:bCs/>
          <w:lang w:val="en-US" w:eastAsia="zh-CN"/>
        </w:rPr>
        <w:t>ProSe</w:t>
      </w:r>
      <w:proofErr w:type="spellEnd"/>
      <w:r w:rsidRPr="00BD611E">
        <w:rPr>
          <w:rFonts w:cs="Arial" w:hint="eastAsia"/>
          <w:b/>
          <w:bCs/>
          <w:lang w:val="en-US" w:eastAsia="zh-CN"/>
        </w:rPr>
        <w:t xml:space="preserve"> Direct Discovery, </w:t>
      </w:r>
      <w:proofErr w:type="spellStart"/>
      <w:r w:rsidRPr="00BD611E">
        <w:rPr>
          <w:rFonts w:cs="Arial" w:hint="eastAsia"/>
          <w:b/>
          <w:bCs/>
          <w:lang w:val="en-US" w:eastAsia="zh-CN"/>
        </w:rPr>
        <w:t>ProSe</w:t>
      </w:r>
      <w:proofErr w:type="spellEnd"/>
      <w:r w:rsidRPr="00BD611E">
        <w:rPr>
          <w:rFonts w:cs="Arial" w:hint="eastAsia"/>
          <w:b/>
          <w:bCs/>
          <w:lang w:val="en-US" w:eastAsia="zh-CN"/>
        </w:rPr>
        <w:t xml:space="preserve"> Direct Communication, Layer</w:t>
      </w:r>
      <w:r w:rsidR="00DA1BB7">
        <w:rPr>
          <w:rFonts w:asciiTheme="minorEastAsia" w:eastAsiaTheme="minorEastAsia" w:hAnsiTheme="minorEastAsia" w:cs="Arial" w:hint="eastAsia"/>
          <w:b/>
          <w:bCs/>
          <w:lang w:val="en-US" w:eastAsia="zh-CN"/>
        </w:rPr>
        <w:t>-</w:t>
      </w:r>
      <w:r w:rsidRPr="00BD611E">
        <w:rPr>
          <w:rFonts w:cs="Arial" w:hint="eastAsia"/>
          <w:b/>
          <w:bCs/>
          <w:lang w:val="en-US" w:eastAsia="zh-CN"/>
        </w:rPr>
        <w:t xml:space="preserve">2 and/or Layer-3 </w:t>
      </w:r>
      <w:proofErr w:type="spellStart"/>
      <w:r w:rsidRPr="00BD611E">
        <w:rPr>
          <w:rFonts w:cs="Arial" w:hint="eastAsia"/>
          <w:b/>
          <w:bCs/>
          <w:lang w:val="en-US" w:eastAsia="zh-CN"/>
        </w:rPr>
        <w:t>ProSe</w:t>
      </w:r>
      <w:proofErr w:type="spellEnd"/>
      <w:r w:rsidRPr="00BD611E">
        <w:rPr>
          <w:rFonts w:cs="Arial" w:hint="eastAsia"/>
          <w:b/>
          <w:bCs/>
          <w:lang w:val="en-US" w:eastAsia="zh-CN"/>
        </w:rPr>
        <w:t xml:space="preserve"> UE-to-Network Relay and Layer-2 and/or Layer-3 Remote UE.</w:t>
      </w:r>
      <w:bookmarkEnd w:id="18"/>
    </w:p>
    <w:p w14:paraId="41BC26B8" w14:textId="363C1BEE" w:rsidR="00A70F27" w:rsidRPr="003E57F1" w:rsidRDefault="00A70F27" w:rsidP="003E57F1">
      <w:pPr>
        <w:rPr>
          <w:lang w:eastAsia="zh-CN"/>
        </w:rPr>
      </w:pPr>
      <w:r>
        <w:rPr>
          <w:lang w:eastAsia="zh-CN"/>
        </w:rPr>
        <w:t xml:space="preserve">To be more specific, if </w:t>
      </w:r>
      <w:proofErr w:type="gramStart"/>
      <w:r>
        <w:rPr>
          <w:lang w:eastAsia="zh-CN"/>
        </w:rPr>
        <w:t>e.g.</w:t>
      </w:r>
      <w:proofErr w:type="gramEnd"/>
      <w:r>
        <w:rPr>
          <w:lang w:eastAsia="zh-CN"/>
        </w:rPr>
        <w:t xml:space="preserve"> the relay UE only support L3 relay but the remote UE needs to perform relay operation in L2 relay architecture because of e.g. consideration of service continuity, or the remote UE only supports L2 relay, then the remote UE may select relay UE which supports L2 relay architecture. Therefore, </w:t>
      </w:r>
    </w:p>
    <w:p w14:paraId="5C762125" w14:textId="64B05974" w:rsidR="00BD611E" w:rsidRDefault="00BD611E" w:rsidP="00BD611E">
      <w:pPr>
        <w:pStyle w:val="Caption"/>
        <w:rPr>
          <w:b/>
          <w:bCs/>
        </w:rPr>
      </w:pPr>
      <w:bookmarkStart w:id="19" w:name="_Ref70694881"/>
      <w:r w:rsidRPr="00BD611E">
        <w:rPr>
          <w:b/>
          <w:bCs/>
        </w:rPr>
        <w:t xml:space="preserve">Proposal </w:t>
      </w:r>
      <w:r w:rsidRPr="00BD611E">
        <w:rPr>
          <w:b/>
          <w:bCs/>
        </w:rPr>
        <w:fldChar w:fldCharType="begin"/>
      </w:r>
      <w:r w:rsidRPr="00BD611E">
        <w:rPr>
          <w:b/>
          <w:bCs/>
        </w:rPr>
        <w:instrText xml:space="preserve"> SEQ Proposal \* ARABIC </w:instrText>
      </w:r>
      <w:r w:rsidRPr="00BD611E">
        <w:rPr>
          <w:b/>
          <w:bCs/>
        </w:rPr>
        <w:fldChar w:fldCharType="separate"/>
      </w:r>
      <w:r w:rsidR="003270C5">
        <w:rPr>
          <w:b/>
          <w:bCs/>
          <w:noProof/>
        </w:rPr>
        <w:t>5</w:t>
      </w:r>
      <w:r w:rsidRPr="00BD611E">
        <w:rPr>
          <w:b/>
          <w:bCs/>
        </w:rPr>
        <w:fldChar w:fldCharType="end"/>
      </w:r>
      <w:r w:rsidRPr="00BD611E">
        <w:rPr>
          <w:b/>
          <w:bCs/>
        </w:rPr>
        <w:t xml:space="preserve">: </w:t>
      </w:r>
      <w:r w:rsidR="00353683">
        <w:rPr>
          <w:b/>
          <w:bCs/>
        </w:rPr>
        <w:t xml:space="preserve">RAN2 to confirm </w:t>
      </w:r>
      <w:r w:rsidR="001F4C5F">
        <w:rPr>
          <w:b/>
          <w:bCs/>
        </w:rPr>
        <w:t>c</w:t>
      </w:r>
      <w:r w:rsidRPr="00BD611E">
        <w:rPr>
          <w:b/>
          <w:bCs/>
        </w:rPr>
        <w:t>apability of L2/L3 relay support is supported as additional AS criteria for relay (re)selection.</w:t>
      </w:r>
      <w:bookmarkEnd w:id="19"/>
    </w:p>
    <w:p w14:paraId="4ACF32DE" w14:textId="53AC3AB0" w:rsidR="00A70F27" w:rsidRPr="003E57F1" w:rsidRDefault="00A70F27">
      <w:pPr>
        <w:pStyle w:val="Caption"/>
        <w:rPr>
          <w:b/>
          <w:bCs/>
        </w:rPr>
      </w:pPr>
      <w:bookmarkStart w:id="20" w:name="_Ref71629996"/>
      <w:r w:rsidRPr="003E57F1">
        <w:rPr>
          <w:b/>
          <w:bCs/>
        </w:rPr>
        <w:t xml:space="preserve">Proposal </w:t>
      </w:r>
      <w:r w:rsidRPr="003E57F1">
        <w:rPr>
          <w:b/>
          <w:bCs/>
        </w:rPr>
        <w:fldChar w:fldCharType="begin"/>
      </w:r>
      <w:r w:rsidRPr="003E57F1">
        <w:rPr>
          <w:b/>
          <w:bCs/>
        </w:rPr>
        <w:instrText xml:space="preserve"> SEQ Proposal \* ARABIC </w:instrText>
      </w:r>
      <w:r w:rsidRPr="003E57F1">
        <w:rPr>
          <w:b/>
          <w:bCs/>
        </w:rPr>
        <w:fldChar w:fldCharType="separate"/>
      </w:r>
      <w:r w:rsidR="003270C5">
        <w:rPr>
          <w:b/>
          <w:bCs/>
          <w:noProof/>
        </w:rPr>
        <w:t>6</w:t>
      </w:r>
      <w:r w:rsidRPr="003E57F1">
        <w:rPr>
          <w:b/>
          <w:bCs/>
        </w:rPr>
        <w:fldChar w:fldCharType="end"/>
      </w:r>
      <w:r w:rsidRPr="003E57F1">
        <w:rPr>
          <w:b/>
          <w:bCs/>
        </w:rPr>
        <w:t xml:space="preserve">: Remote UE will (re)select the relay UE which can support the relay architecture </w:t>
      </w:r>
      <w:r>
        <w:rPr>
          <w:b/>
          <w:bCs/>
        </w:rPr>
        <w:t>under which</w:t>
      </w:r>
      <w:r w:rsidRPr="003E57F1">
        <w:rPr>
          <w:b/>
          <w:bCs/>
        </w:rPr>
        <w:t xml:space="preserve"> the remote UE wants to perform relay operation.</w:t>
      </w:r>
      <w:bookmarkEnd w:id="20"/>
    </w:p>
    <w:p w14:paraId="70D20DFF" w14:textId="4DC27EDF" w:rsidR="00E22803" w:rsidRDefault="00E22803" w:rsidP="00E22803">
      <w:pPr>
        <w:pStyle w:val="Heading2"/>
      </w:pPr>
      <w:r>
        <w:t xml:space="preserve">2.2 </w:t>
      </w:r>
      <w:r w:rsidR="00B22E3C">
        <w:t>Cell (re)selection and Relay (re)selection co-existence</w:t>
      </w:r>
    </w:p>
    <w:p w14:paraId="398A150B" w14:textId="0249C819" w:rsidR="00B22E3C" w:rsidRDefault="00B22E3C" w:rsidP="00B22E3C">
      <w:pPr>
        <w:pStyle w:val="BodyText"/>
        <w:rPr>
          <w:lang w:eastAsia="zh-CN"/>
        </w:rPr>
      </w:pPr>
      <w:r>
        <w:rPr>
          <w:lang w:eastAsia="zh-CN"/>
        </w:rPr>
        <w:t>In RAN2 #113bis-e meeting, it was agreed:</w:t>
      </w:r>
    </w:p>
    <w:tbl>
      <w:tblPr>
        <w:tblStyle w:val="TableGrid"/>
        <w:tblW w:w="0" w:type="auto"/>
        <w:tblLook w:val="04A0" w:firstRow="1" w:lastRow="0" w:firstColumn="1" w:lastColumn="0" w:noHBand="0" w:noVBand="1"/>
      </w:tblPr>
      <w:tblGrid>
        <w:gridCol w:w="9060"/>
      </w:tblGrid>
      <w:tr w:rsidR="00B22E3C" w14:paraId="1A68A40E" w14:textId="77777777" w:rsidTr="00B22E3C">
        <w:tc>
          <w:tcPr>
            <w:tcW w:w="9060" w:type="dxa"/>
          </w:tcPr>
          <w:p w14:paraId="7ABE157D" w14:textId="77777777" w:rsidR="00B22E3C" w:rsidRDefault="00B22E3C" w:rsidP="00B22E3C">
            <w:pPr>
              <w:pStyle w:val="BodyText"/>
              <w:rPr>
                <w:lang w:eastAsia="zh-CN"/>
              </w:rPr>
            </w:pPr>
            <w:r w:rsidRPr="00B22E3C">
              <w:rPr>
                <w:highlight w:val="green"/>
                <w:lang w:eastAsia="zh-CN"/>
              </w:rPr>
              <w:t>Agreements:</w:t>
            </w:r>
          </w:p>
          <w:p w14:paraId="2CF3A75F" w14:textId="65B68D21" w:rsidR="00B22E3C" w:rsidRDefault="00B22E3C" w:rsidP="00B22E3C">
            <w:pPr>
              <w:pStyle w:val="BodyText"/>
              <w:rPr>
                <w:lang w:eastAsia="zh-CN"/>
              </w:rPr>
            </w:pPr>
            <w:r w:rsidRPr="00B22E3C">
              <w:rPr>
                <w:lang w:eastAsia="zh-CN"/>
              </w:rPr>
              <w:t>Proposal 8: If both a suitable cell and a suitable relay are available, the remote UE can select either one (or both, for L3 relay only) based on its implementation in this release (</w:t>
            </w:r>
            <w:proofErr w:type="gramStart"/>
            <w:r w:rsidRPr="00B22E3C">
              <w:rPr>
                <w:lang w:eastAsia="zh-CN"/>
              </w:rPr>
              <w:t>i.e.</w:t>
            </w:r>
            <w:proofErr w:type="gramEnd"/>
            <w:r w:rsidRPr="00B22E3C">
              <w:rPr>
                <w:lang w:eastAsia="zh-CN"/>
              </w:rPr>
              <w:t xml:space="preserve"> </w:t>
            </w:r>
            <w:bookmarkStart w:id="21" w:name="OLE_LINK5"/>
            <w:r w:rsidRPr="00B22E3C">
              <w:rPr>
                <w:lang w:eastAsia="zh-CN"/>
              </w:rPr>
              <w:t>TS 38.304 will not specify any additional procedure for selecting between the cell and the relay</w:t>
            </w:r>
            <w:bookmarkEnd w:id="21"/>
            <w:r w:rsidRPr="00B22E3C">
              <w:rPr>
                <w:lang w:eastAsia="zh-CN"/>
              </w:rPr>
              <w:t xml:space="preserve">). FFS whether any enhancements </w:t>
            </w:r>
            <w:r w:rsidRPr="003E57F1">
              <w:rPr>
                <w:lang w:eastAsia="zh-CN"/>
              </w:rPr>
              <w:t>to the cell (re)selection procedure</w:t>
            </w:r>
            <w:r w:rsidRPr="00B22E3C">
              <w:rPr>
                <w:lang w:eastAsia="zh-CN"/>
              </w:rPr>
              <w:t xml:space="preserve"> for L2 relay.</w:t>
            </w:r>
          </w:p>
        </w:tc>
      </w:tr>
    </w:tbl>
    <w:p w14:paraId="638E160F" w14:textId="7CAEC8AA" w:rsidR="00B22E3C" w:rsidRDefault="00B22E3C" w:rsidP="00B22E3C">
      <w:pPr>
        <w:pStyle w:val="BodyText"/>
        <w:rPr>
          <w:lang w:eastAsia="zh-CN"/>
        </w:rPr>
      </w:pPr>
      <w:r>
        <w:rPr>
          <w:lang w:eastAsia="zh-CN"/>
        </w:rPr>
        <w:t xml:space="preserve">For this agreement, there are some </w:t>
      </w:r>
      <w:r w:rsidR="00B479CF">
        <w:rPr>
          <w:lang w:eastAsia="zh-CN"/>
        </w:rPr>
        <w:t>further questions</w:t>
      </w:r>
      <w:r>
        <w:rPr>
          <w:lang w:eastAsia="zh-CN"/>
        </w:rPr>
        <w:t xml:space="preserve"> which are:</w:t>
      </w:r>
    </w:p>
    <w:p w14:paraId="5B1D2F57" w14:textId="49540D04" w:rsidR="00B22E3C" w:rsidRPr="00B479CF" w:rsidRDefault="00B479CF" w:rsidP="00B479CF">
      <w:pPr>
        <w:pStyle w:val="BodyText"/>
        <w:numPr>
          <w:ilvl w:val="0"/>
          <w:numId w:val="28"/>
        </w:numPr>
        <w:rPr>
          <w:lang w:eastAsia="zh-CN"/>
        </w:rPr>
      </w:pPr>
      <w:r w:rsidRPr="00B479CF">
        <w:rPr>
          <w:lang w:eastAsia="zh-CN"/>
        </w:rPr>
        <w:t>Should we limit this case to happen that both a suitable cell and a suitable relay are available?</w:t>
      </w:r>
    </w:p>
    <w:p w14:paraId="40A80426" w14:textId="5BCF0FE7" w:rsidR="00EE2282" w:rsidRDefault="00EE2282" w:rsidP="00B479CF">
      <w:pPr>
        <w:pStyle w:val="BodyText"/>
        <w:numPr>
          <w:ilvl w:val="0"/>
          <w:numId w:val="28"/>
        </w:numPr>
        <w:rPr>
          <w:lang w:eastAsia="zh-CN"/>
        </w:rPr>
      </w:pPr>
      <w:r>
        <w:rPr>
          <w:lang w:eastAsia="zh-CN"/>
        </w:rPr>
        <w:t>For L2 relay, what could be the enhancements?</w:t>
      </w:r>
    </w:p>
    <w:p w14:paraId="56B0F8C5" w14:textId="762C5AE4" w:rsidR="00B479CF" w:rsidRDefault="00B479CF" w:rsidP="00B479CF">
      <w:pPr>
        <w:pStyle w:val="BodyText"/>
        <w:numPr>
          <w:ilvl w:val="0"/>
          <w:numId w:val="28"/>
        </w:numPr>
        <w:rPr>
          <w:lang w:eastAsia="zh-CN"/>
        </w:rPr>
      </w:pPr>
      <w:r w:rsidRPr="00B479CF">
        <w:rPr>
          <w:lang w:eastAsia="zh-CN"/>
        </w:rPr>
        <w:t xml:space="preserve">After the (re)selection of a </w:t>
      </w:r>
      <w:r w:rsidR="00EB5514">
        <w:rPr>
          <w:lang w:eastAsia="zh-CN"/>
        </w:rPr>
        <w:t>relay UE</w:t>
      </w:r>
      <w:r w:rsidRPr="00B479CF">
        <w:rPr>
          <w:lang w:eastAsia="zh-CN"/>
        </w:rPr>
        <w:t xml:space="preserve"> (or a </w:t>
      </w:r>
      <w:r w:rsidR="00EB5514">
        <w:rPr>
          <w:lang w:eastAsia="zh-CN"/>
        </w:rPr>
        <w:t>cell</w:t>
      </w:r>
      <w:r w:rsidRPr="00B479CF">
        <w:rPr>
          <w:lang w:eastAsia="zh-CN"/>
        </w:rPr>
        <w:t xml:space="preserve">) is finished, </w:t>
      </w:r>
      <w:r w:rsidR="0033243B">
        <w:rPr>
          <w:lang w:eastAsia="zh-CN"/>
        </w:rPr>
        <w:t xml:space="preserve">what would be the UE’s following </w:t>
      </w:r>
      <w:proofErr w:type="spellStart"/>
      <w:r w:rsidR="0033243B">
        <w:rPr>
          <w:lang w:eastAsia="zh-CN"/>
        </w:rPr>
        <w:t>behaviour</w:t>
      </w:r>
      <w:proofErr w:type="spellEnd"/>
      <w:r w:rsidR="0033243B">
        <w:rPr>
          <w:lang w:eastAsia="zh-CN"/>
        </w:rPr>
        <w:t xml:space="preserve"> as the </w:t>
      </w:r>
      <w:r w:rsidR="00EB5514">
        <w:rPr>
          <w:lang w:eastAsia="zh-CN"/>
        </w:rPr>
        <w:t>cell</w:t>
      </w:r>
      <w:r w:rsidR="0033243B">
        <w:rPr>
          <w:lang w:eastAsia="zh-CN"/>
        </w:rPr>
        <w:t xml:space="preserve"> (re)selection (or</w:t>
      </w:r>
      <w:r w:rsidR="00EB5514">
        <w:rPr>
          <w:lang w:eastAsia="zh-CN"/>
        </w:rPr>
        <w:t xml:space="preserve"> relay</w:t>
      </w:r>
      <w:r w:rsidR="0033243B">
        <w:rPr>
          <w:lang w:eastAsia="zh-CN"/>
        </w:rPr>
        <w:t xml:space="preserve"> (re)selection) criterion is still fulfilled? E.g. would the UE then perform</w:t>
      </w:r>
      <w:r w:rsidR="0033243B" w:rsidRPr="0033243B">
        <w:rPr>
          <w:lang w:eastAsia="zh-CN"/>
        </w:rPr>
        <w:t xml:space="preserve"> </w:t>
      </w:r>
      <w:r w:rsidR="00EB5514">
        <w:rPr>
          <w:lang w:eastAsia="zh-CN"/>
        </w:rPr>
        <w:t>cell</w:t>
      </w:r>
      <w:r w:rsidR="0033243B">
        <w:rPr>
          <w:lang w:eastAsia="zh-CN"/>
        </w:rPr>
        <w:t xml:space="preserve"> (re)selection again based on implementation? </w:t>
      </w:r>
    </w:p>
    <w:p w14:paraId="1EA7DC82" w14:textId="4462AF3A" w:rsidR="00987D15" w:rsidRPr="003E57F1" w:rsidRDefault="00987D15" w:rsidP="003E57F1">
      <w:pPr>
        <w:pStyle w:val="BodyText"/>
        <w:rPr>
          <w:u w:val="single"/>
          <w:lang w:eastAsia="zh-CN"/>
        </w:rPr>
      </w:pPr>
      <w:r>
        <w:rPr>
          <w:u w:val="single"/>
          <w:lang w:eastAsia="zh-CN"/>
        </w:rPr>
        <w:lastRenderedPageBreak/>
        <w:t>L</w:t>
      </w:r>
      <w:r w:rsidRPr="003E57F1">
        <w:rPr>
          <w:u w:val="single"/>
          <w:lang w:eastAsia="zh-CN"/>
        </w:rPr>
        <w:t>imit this case to happen that both a suitable cell and a suitable relay are available</w:t>
      </w:r>
    </w:p>
    <w:p w14:paraId="38A928E7" w14:textId="4D22A589" w:rsidR="00B479CF" w:rsidRDefault="00B479CF" w:rsidP="00B479CF">
      <w:pPr>
        <w:pStyle w:val="BodyText"/>
        <w:rPr>
          <w:lang w:eastAsia="zh-CN"/>
        </w:rPr>
      </w:pPr>
      <w:r>
        <w:rPr>
          <w:lang w:eastAsia="zh-CN"/>
        </w:rPr>
        <w:t xml:space="preserve">For the first </w:t>
      </w:r>
      <w:r w:rsidR="0033243B">
        <w:rPr>
          <w:lang w:eastAsia="zh-CN"/>
        </w:rPr>
        <w:t>question</w:t>
      </w:r>
      <w:r>
        <w:rPr>
          <w:lang w:eastAsia="zh-CN"/>
        </w:rPr>
        <w:t xml:space="preserve">, if we have some concerns for remote UE implementation on selection of cell or relay UE, e.g. the remote UE may select a relay UE rather than directly link to </w:t>
      </w:r>
      <w:proofErr w:type="spellStart"/>
      <w:r>
        <w:rPr>
          <w:lang w:eastAsia="zh-CN"/>
        </w:rPr>
        <w:t>gNB</w:t>
      </w:r>
      <w:proofErr w:type="spellEnd"/>
      <w:r>
        <w:rPr>
          <w:lang w:eastAsia="zh-CN"/>
        </w:rPr>
        <w:t xml:space="preserve"> which may cause more unnecessary resource usage, or the remote UE may select a cell but it actually stays at the edge of the cell and would soon possibly trigger a cell reselection or relay selection again, then we can consider to limit the UE measurement to make only </w:t>
      </w:r>
      <w:r w:rsidR="002B71A1">
        <w:rPr>
          <w:lang w:eastAsia="zh-CN"/>
        </w:rPr>
        <w:t>ONE</w:t>
      </w:r>
      <w:r>
        <w:rPr>
          <w:lang w:eastAsia="zh-CN"/>
        </w:rPr>
        <w:t xml:space="preserve"> relay or </w:t>
      </w:r>
      <w:r w:rsidR="002B71A1">
        <w:rPr>
          <w:lang w:eastAsia="zh-CN"/>
        </w:rPr>
        <w:t xml:space="preserve">ONE </w:t>
      </w:r>
      <w:r>
        <w:rPr>
          <w:lang w:eastAsia="zh-CN"/>
        </w:rPr>
        <w:t xml:space="preserve">cell is available. </w:t>
      </w:r>
      <w:r w:rsidR="00533A70">
        <w:rPr>
          <w:lang w:eastAsia="zh-CN"/>
        </w:rPr>
        <w:t>Moreover, the limitation on UE measurement has also benefits on UE power saving, e.g. if the UE has already connected to a relay UE, reducing its measurement on direct link to perform cell (re)selection when PC5 link quality is good, will be more power efficient.</w:t>
      </w:r>
    </w:p>
    <w:p w14:paraId="40F97108" w14:textId="4833D6D3" w:rsidR="00B479CF" w:rsidRDefault="00B479CF" w:rsidP="00B479CF">
      <w:pPr>
        <w:pStyle w:val="BodyText"/>
        <w:rPr>
          <w:lang w:eastAsia="zh-CN"/>
        </w:rPr>
      </w:pPr>
      <w:r>
        <w:rPr>
          <w:lang w:eastAsia="zh-CN"/>
        </w:rPr>
        <w:t>One possible way is that we can make the UE stop cell (re)selection evaluation once connected to a relay UE</w:t>
      </w:r>
      <w:r w:rsidR="00533A70">
        <w:rPr>
          <w:lang w:eastAsia="zh-CN"/>
        </w:rPr>
        <w:t>, or based on relay UE indication</w:t>
      </w:r>
      <w:r>
        <w:rPr>
          <w:lang w:eastAsia="zh-CN"/>
        </w:rPr>
        <w:t xml:space="preserve">. In this case, the remote UE only needs to perform relay (re)selection evaluation and no need to </w:t>
      </w:r>
      <w:r w:rsidR="002E2451">
        <w:rPr>
          <w:lang w:eastAsia="zh-CN"/>
        </w:rPr>
        <w:t xml:space="preserve">consider cell (re)selection. This kind of cell (re)selection evaluation can </w:t>
      </w:r>
      <w:r w:rsidR="005D3B66">
        <w:rPr>
          <w:lang w:eastAsia="zh-CN"/>
        </w:rPr>
        <w:t xml:space="preserve">of course </w:t>
      </w:r>
      <w:r w:rsidR="002E2451">
        <w:rPr>
          <w:lang w:eastAsia="zh-CN"/>
        </w:rPr>
        <w:t xml:space="preserve">be resumed in some time, e.g. </w:t>
      </w:r>
      <w:r w:rsidR="00533A70">
        <w:rPr>
          <w:lang w:eastAsia="zh-CN"/>
        </w:rPr>
        <w:t xml:space="preserve">further </w:t>
      </w:r>
      <w:r w:rsidR="002E2451">
        <w:rPr>
          <w:lang w:eastAsia="zh-CN"/>
        </w:rPr>
        <w:t>receive an indication from relay UE</w:t>
      </w:r>
      <w:r w:rsidR="00533A70">
        <w:rPr>
          <w:lang w:eastAsia="zh-CN"/>
        </w:rPr>
        <w:t xml:space="preserve"> to restart it</w:t>
      </w:r>
      <w:r w:rsidR="002E2451">
        <w:rPr>
          <w:lang w:eastAsia="zh-CN"/>
        </w:rPr>
        <w:t xml:space="preserve">. By this way, we can somehow help the UE to perform intended </w:t>
      </w:r>
      <w:r w:rsidR="00533A70">
        <w:rPr>
          <w:lang w:eastAsia="zh-CN"/>
        </w:rPr>
        <w:t>behavior</w:t>
      </w:r>
      <w:r w:rsidR="002E2451">
        <w:rPr>
          <w:lang w:eastAsia="zh-CN"/>
        </w:rPr>
        <w:t xml:space="preserve"> rather than totally rely on UE implementation</w:t>
      </w:r>
      <w:r w:rsidR="00533A70">
        <w:rPr>
          <w:lang w:eastAsia="zh-CN"/>
        </w:rPr>
        <w:t>, and benefit UE’s power saving</w:t>
      </w:r>
      <w:r w:rsidR="002E2451">
        <w:rPr>
          <w:lang w:eastAsia="zh-CN"/>
        </w:rPr>
        <w:t>.</w:t>
      </w:r>
    </w:p>
    <w:p w14:paraId="4C367D4C" w14:textId="5B04FB41" w:rsidR="002E2451" w:rsidRDefault="002E2451" w:rsidP="002E2451">
      <w:pPr>
        <w:pStyle w:val="Caption"/>
        <w:rPr>
          <w:b/>
          <w:bCs/>
        </w:rPr>
      </w:pPr>
      <w:bookmarkStart w:id="22" w:name="_Ref70694855"/>
      <w:r w:rsidRPr="002E2451">
        <w:rPr>
          <w:b/>
          <w:bCs/>
        </w:rPr>
        <w:t xml:space="preserve">Observation </w:t>
      </w:r>
      <w:r w:rsidRPr="002E2451">
        <w:rPr>
          <w:b/>
          <w:bCs/>
        </w:rPr>
        <w:fldChar w:fldCharType="begin"/>
      </w:r>
      <w:r w:rsidRPr="002E2451">
        <w:rPr>
          <w:b/>
          <w:bCs/>
        </w:rPr>
        <w:instrText xml:space="preserve"> SEQ Observation \* ARABIC </w:instrText>
      </w:r>
      <w:r w:rsidRPr="002E2451">
        <w:rPr>
          <w:b/>
          <w:bCs/>
        </w:rPr>
        <w:fldChar w:fldCharType="separate"/>
      </w:r>
      <w:r w:rsidR="003270C5">
        <w:rPr>
          <w:b/>
          <w:bCs/>
          <w:noProof/>
        </w:rPr>
        <w:t>4</w:t>
      </w:r>
      <w:r w:rsidRPr="002E2451">
        <w:rPr>
          <w:b/>
          <w:bCs/>
        </w:rPr>
        <w:fldChar w:fldCharType="end"/>
      </w:r>
      <w:r w:rsidRPr="002E2451">
        <w:rPr>
          <w:b/>
          <w:bCs/>
        </w:rPr>
        <w:t xml:space="preserve">: </w:t>
      </w:r>
      <w:r w:rsidR="00EF5AFB">
        <w:rPr>
          <w:b/>
          <w:bCs/>
        </w:rPr>
        <w:t xml:space="preserve">For L2 relay, </w:t>
      </w:r>
      <w:r w:rsidRPr="002E2451">
        <w:rPr>
          <w:b/>
          <w:bCs/>
        </w:rPr>
        <w:t>If the case doesn’t happen that both a suitable cell and a suitable relay are available, we don’t need to rely on UE implementation to perform cell (re)selection or relay (re)selection which may cause undesirable consequence.</w:t>
      </w:r>
      <w:bookmarkEnd w:id="22"/>
      <w:r w:rsidRPr="002E2451">
        <w:rPr>
          <w:b/>
          <w:bCs/>
        </w:rPr>
        <w:t xml:space="preserve"> </w:t>
      </w:r>
    </w:p>
    <w:p w14:paraId="18F25751" w14:textId="61576400" w:rsidR="00533A70" w:rsidRPr="00533A70" w:rsidRDefault="00533A70">
      <w:pPr>
        <w:pStyle w:val="Caption"/>
        <w:rPr>
          <w:b/>
          <w:bCs/>
        </w:rPr>
      </w:pPr>
      <w:bookmarkStart w:id="23" w:name="_Ref71298381"/>
      <w:r w:rsidRPr="003E57F1">
        <w:rPr>
          <w:b/>
          <w:bCs/>
        </w:rPr>
        <w:t xml:space="preserve">Observation </w:t>
      </w:r>
      <w:r w:rsidRPr="003E57F1">
        <w:rPr>
          <w:b/>
          <w:bCs/>
        </w:rPr>
        <w:fldChar w:fldCharType="begin"/>
      </w:r>
      <w:r w:rsidRPr="003E57F1">
        <w:rPr>
          <w:b/>
          <w:bCs/>
        </w:rPr>
        <w:instrText xml:space="preserve"> SEQ Observation \* ARABIC </w:instrText>
      </w:r>
      <w:r w:rsidRPr="003E57F1">
        <w:rPr>
          <w:b/>
          <w:bCs/>
        </w:rPr>
        <w:fldChar w:fldCharType="separate"/>
      </w:r>
      <w:r w:rsidR="003270C5">
        <w:rPr>
          <w:b/>
          <w:bCs/>
          <w:noProof/>
        </w:rPr>
        <w:t>5</w:t>
      </w:r>
      <w:r w:rsidRPr="003E57F1">
        <w:rPr>
          <w:b/>
          <w:bCs/>
        </w:rPr>
        <w:fldChar w:fldCharType="end"/>
      </w:r>
      <w:r w:rsidRPr="003E57F1">
        <w:rPr>
          <w:b/>
          <w:bCs/>
        </w:rPr>
        <w:t xml:space="preserve">: For L2 relay, performing </w:t>
      </w:r>
      <w:r w:rsidRPr="003E57F1">
        <w:rPr>
          <w:b/>
          <w:bCs/>
          <w:lang w:eastAsia="zh-CN"/>
        </w:rPr>
        <w:t>cell (re)selection evaluation and relay (re)selection evaluation simultaneously is less power efficient.</w:t>
      </w:r>
      <w:bookmarkEnd w:id="23"/>
    </w:p>
    <w:p w14:paraId="494CC3B3" w14:textId="35B7EF08" w:rsidR="002E2451" w:rsidRDefault="002E2451" w:rsidP="002E2451">
      <w:pPr>
        <w:pStyle w:val="Caption"/>
        <w:rPr>
          <w:b/>
          <w:bCs/>
        </w:rPr>
      </w:pPr>
      <w:bookmarkStart w:id="24" w:name="_Ref70694882"/>
      <w:r w:rsidRPr="0033243B">
        <w:rPr>
          <w:b/>
          <w:bCs/>
        </w:rPr>
        <w:t xml:space="preserve">Proposal </w:t>
      </w:r>
      <w:r w:rsidRPr="0033243B">
        <w:rPr>
          <w:b/>
          <w:bCs/>
        </w:rPr>
        <w:fldChar w:fldCharType="begin"/>
      </w:r>
      <w:r w:rsidRPr="0033243B">
        <w:rPr>
          <w:b/>
          <w:bCs/>
        </w:rPr>
        <w:instrText xml:space="preserve"> SEQ Proposal \* ARABIC </w:instrText>
      </w:r>
      <w:r w:rsidRPr="0033243B">
        <w:rPr>
          <w:b/>
          <w:bCs/>
        </w:rPr>
        <w:fldChar w:fldCharType="separate"/>
      </w:r>
      <w:r w:rsidR="003270C5">
        <w:rPr>
          <w:b/>
          <w:bCs/>
          <w:noProof/>
        </w:rPr>
        <w:t>7</w:t>
      </w:r>
      <w:r w:rsidRPr="0033243B">
        <w:rPr>
          <w:b/>
          <w:bCs/>
        </w:rPr>
        <w:fldChar w:fldCharType="end"/>
      </w:r>
      <w:r w:rsidRPr="0033243B">
        <w:rPr>
          <w:b/>
          <w:bCs/>
        </w:rPr>
        <w:t xml:space="preserve">: </w:t>
      </w:r>
      <w:r w:rsidR="00EF5AFB">
        <w:rPr>
          <w:b/>
          <w:bCs/>
        </w:rPr>
        <w:t xml:space="preserve">For L2 relay, </w:t>
      </w:r>
      <w:r w:rsidRPr="0033243B">
        <w:rPr>
          <w:b/>
          <w:bCs/>
        </w:rPr>
        <w:t>RAN2 to discuss if we need to limit the case to happen that both a suitable cell and a suitable relay are available</w:t>
      </w:r>
      <w:r w:rsidR="0033243B" w:rsidRPr="0033243B">
        <w:rPr>
          <w:b/>
          <w:bCs/>
        </w:rPr>
        <w:t xml:space="preserve"> (</w:t>
      </w:r>
      <w:proofErr w:type="gramStart"/>
      <w:r w:rsidR="0033243B" w:rsidRPr="0033243B">
        <w:rPr>
          <w:b/>
          <w:bCs/>
        </w:rPr>
        <w:t>e.g.</w:t>
      </w:r>
      <w:proofErr w:type="gramEnd"/>
      <w:r w:rsidR="0033243B" w:rsidRPr="0033243B">
        <w:rPr>
          <w:b/>
          <w:bCs/>
        </w:rPr>
        <w:t xml:space="preserve"> </w:t>
      </w:r>
      <w:r w:rsidR="0033243B" w:rsidRPr="00F63ED1">
        <w:rPr>
          <w:b/>
          <w:bCs/>
          <w:lang w:eastAsia="zh-CN"/>
        </w:rPr>
        <w:t xml:space="preserve">make the </w:t>
      </w:r>
      <w:r w:rsidR="0033243B" w:rsidRPr="00C37132">
        <w:rPr>
          <w:b/>
          <w:bCs/>
          <w:lang w:eastAsia="zh-CN"/>
        </w:rPr>
        <w:t>UE</w:t>
      </w:r>
      <w:r w:rsidR="0033243B" w:rsidRPr="00192729">
        <w:rPr>
          <w:b/>
          <w:bCs/>
          <w:lang w:eastAsia="zh-CN"/>
        </w:rPr>
        <w:t xml:space="preserve"> </w:t>
      </w:r>
      <w:r w:rsidR="00533A70">
        <w:rPr>
          <w:b/>
          <w:bCs/>
          <w:lang w:eastAsia="zh-CN"/>
        </w:rPr>
        <w:t>(re)</w:t>
      </w:r>
      <w:r w:rsidR="00533A70">
        <w:rPr>
          <w:rFonts w:eastAsia="宋体"/>
          <w:b/>
          <w:bCs/>
          <w:lang w:eastAsia="zh-CN"/>
        </w:rPr>
        <w:t>start</w:t>
      </w:r>
      <w:r w:rsidR="00F63ED1">
        <w:rPr>
          <w:rFonts w:eastAsia="宋体"/>
          <w:b/>
          <w:bCs/>
          <w:lang w:eastAsia="zh-CN"/>
        </w:rPr>
        <w:t>/</w:t>
      </w:r>
      <w:r w:rsidR="00533A70">
        <w:rPr>
          <w:rFonts w:eastAsia="宋体"/>
          <w:b/>
          <w:bCs/>
          <w:lang w:eastAsia="zh-CN"/>
        </w:rPr>
        <w:t>stop</w:t>
      </w:r>
      <w:r w:rsidR="0033243B" w:rsidRPr="00EF5AFB">
        <w:rPr>
          <w:b/>
          <w:bCs/>
          <w:lang w:eastAsia="zh-CN"/>
        </w:rPr>
        <w:t xml:space="preserve"> cell (re)selection evaluation </w:t>
      </w:r>
      <w:r w:rsidR="00EF5AFB" w:rsidRPr="00EF5AFB">
        <w:rPr>
          <w:b/>
          <w:bCs/>
          <w:lang w:eastAsia="zh-CN"/>
        </w:rPr>
        <w:t>based on relay UE indication after connected to relay UE</w:t>
      </w:r>
      <w:r w:rsidR="0033243B" w:rsidRPr="00EF5AFB">
        <w:rPr>
          <w:b/>
          <w:bCs/>
        </w:rPr>
        <w:t>).</w:t>
      </w:r>
      <w:bookmarkEnd w:id="24"/>
    </w:p>
    <w:p w14:paraId="722A41A0" w14:textId="28E2F0FA" w:rsidR="00987D15" w:rsidRPr="003E57F1" w:rsidRDefault="00987D15" w:rsidP="003E57F1">
      <w:pPr>
        <w:rPr>
          <w:u w:val="single"/>
        </w:rPr>
      </w:pPr>
      <w:r w:rsidRPr="003E57F1">
        <w:rPr>
          <w:u w:val="single"/>
          <w:lang w:eastAsia="zh-CN"/>
        </w:rPr>
        <w:t>Enhancements for L2 relay</w:t>
      </w:r>
    </w:p>
    <w:p w14:paraId="4134BC30" w14:textId="30E4264C" w:rsidR="00EE2282" w:rsidRDefault="0033243B" w:rsidP="0033243B">
      <w:pPr>
        <w:rPr>
          <w:lang w:val="en-GB"/>
        </w:rPr>
      </w:pPr>
      <w:r>
        <w:rPr>
          <w:lang w:val="en-GB"/>
        </w:rPr>
        <w:t xml:space="preserve">For the second question above, </w:t>
      </w:r>
      <w:r w:rsidR="00EE2282">
        <w:rPr>
          <w:lang w:val="en-GB"/>
        </w:rPr>
        <w:t xml:space="preserve">although we agree that </w:t>
      </w:r>
      <w:r w:rsidR="00EE2282" w:rsidRPr="00EE2282">
        <w:rPr>
          <w:lang w:val="en-GB"/>
        </w:rPr>
        <w:t>TS 38.304 will not specify any additional procedure for selecting between the cell and the relay</w:t>
      </w:r>
      <w:r w:rsidR="00EE2282">
        <w:rPr>
          <w:lang w:val="en-GB"/>
        </w:rPr>
        <w:t>, which intends not to affect current cell (re)selection procedure, we can still consider some simple enhancements to better help L2 remote UE to (re)select a relay or a cell, when both are available. There are some possible methods:</w:t>
      </w:r>
    </w:p>
    <w:p w14:paraId="3B9E066E" w14:textId="552FCA43" w:rsidR="00EE2282" w:rsidRPr="003E57F1" w:rsidRDefault="00EE2282" w:rsidP="00EE2282">
      <w:pPr>
        <w:pStyle w:val="ListParagraph"/>
        <w:numPr>
          <w:ilvl w:val="0"/>
          <w:numId w:val="30"/>
        </w:numPr>
        <w:ind w:firstLineChars="0"/>
        <w:rPr>
          <w:rFonts w:ascii="Times New Roman" w:hAnsi="Times New Roman"/>
          <w:sz w:val="20"/>
          <w:szCs w:val="20"/>
          <w:lang w:val="en-GB"/>
        </w:rPr>
      </w:pPr>
      <w:r w:rsidRPr="003E57F1">
        <w:rPr>
          <w:rFonts w:ascii="Times New Roman" w:hAnsi="Times New Roman"/>
          <w:b/>
          <w:bCs/>
          <w:sz w:val="20"/>
          <w:szCs w:val="20"/>
          <w:lang w:val="en-GB"/>
        </w:rPr>
        <w:t>If both a suitable cell and a suitable relay are available, Remote UE will prioritize to select a relay UE or a cell based on pre-defined rules.</w:t>
      </w:r>
      <w:r w:rsidRPr="003E57F1">
        <w:rPr>
          <w:rFonts w:ascii="Times New Roman" w:hAnsi="Times New Roman"/>
          <w:sz w:val="20"/>
          <w:szCs w:val="20"/>
          <w:lang w:val="en-GB"/>
        </w:rPr>
        <w:t xml:space="preserve"> E.g., if we agree that cell (re)selection </w:t>
      </w:r>
      <w:r w:rsidR="003E57F1">
        <w:rPr>
          <w:rFonts w:ascii="Times New Roman" w:hAnsi="Times New Roman"/>
          <w:sz w:val="20"/>
          <w:szCs w:val="20"/>
          <w:lang w:val="en-GB"/>
        </w:rPr>
        <w:t>is</w:t>
      </w:r>
      <w:r w:rsidRPr="003E57F1">
        <w:rPr>
          <w:rFonts w:ascii="Times New Roman" w:hAnsi="Times New Roman"/>
          <w:sz w:val="20"/>
          <w:szCs w:val="20"/>
          <w:lang w:val="en-GB"/>
        </w:rPr>
        <w:t xml:space="preserve"> always prioritized, we don’t need to affect 38.304 at all but we can just clarify UE’s behaviour in </w:t>
      </w:r>
      <w:proofErr w:type="gramStart"/>
      <w:r w:rsidRPr="003E57F1">
        <w:rPr>
          <w:rFonts w:ascii="Times New Roman" w:hAnsi="Times New Roman"/>
          <w:sz w:val="20"/>
          <w:szCs w:val="20"/>
          <w:lang w:val="en-GB"/>
        </w:rPr>
        <w:t>e.g.</w:t>
      </w:r>
      <w:proofErr w:type="gramEnd"/>
      <w:r w:rsidRPr="003E57F1">
        <w:rPr>
          <w:rFonts w:ascii="Times New Roman" w:hAnsi="Times New Roman"/>
          <w:sz w:val="20"/>
          <w:szCs w:val="20"/>
          <w:lang w:val="en-GB"/>
        </w:rPr>
        <w:t xml:space="preserve"> 38.331 that relay (re)selection would be deprioritized when there are suitable cell which satisfies cell (re)selection criterion.</w:t>
      </w:r>
    </w:p>
    <w:p w14:paraId="448D9ACB" w14:textId="18FB1ECE" w:rsidR="00EE2282" w:rsidRPr="00AB0E88" w:rsidRDefault="00987D15" w:rsidP="003E57F1">
      <w:pPr>
        <w:pStyle w:val="ListParagraph"/>
        <w:numPr>
          <w:ilvl w:val="0"/>
          <w:numId w:val="30"/>
        </w:numPr>
        <w:ind w:firstLineChars="0"/>
        <w:rPr>
          <w:szCs w:val="20"/>
          <w:lang w:val="en-GB"/>
        </w:rPr>
      </w:pPr>
      <w:r w:rsidRPr="003E57F1">
        <w:rPr>
          <w:rFonts w:ascii="Times New Roman" w:hAnsi="Times New Roman"/>
          <w:b/>
          <w:bCs/>
          <w:sz w:val="20"/>
          <w:szCs w:val="20"/>
          <w:lang w:val="en-GB"/>
        </w:rPr>
        <w:t xml:space="preserve">If both a suitable cell and a suitable relay are available, Remote UE will select a relay UE or a cell based on network configuration/indication. </w:t>
      </w:r>
      <w:r w:rsidRPr="003E57F1">
        <w:rPr>
          <w:rFonts w:ascii="Times New Roman" w:hAnsi="Times New Roman"/>
          <w:sz w:val="20"/>
          <w:szCs w:val="20"/>
          <w:lang w:val="en-GB"/>
        </w:rPr>
        <w:t>For L2 relay architecture,</w:t>
      </w:r>
      <w:r w:rsidRPr="003E57F1">
        <w:rPr>
          <w:rFonts w:ascii="Times New Roman" w:hAnsi="Times New Roman"/>
          <w:b/>
          <w:bCs/>
          <w:sz w:val="20"/>
          <w:szCs w:val="20"/>
          <w:lang w:val="en-GB"/>
        </w:rPr>
        <w:t xml:space="preserve"> </w:t>
      </w:r>
      <w:r w:rsidRPr="003E57F1">
        <w:rPr>
          <w:rFonts w:ascii="Times New Roman" w:hAnsi="Times New Roman"/>
          <w:sz w:val="20"/>
          <w:szCs w:val="20"/>
          <w:lang w:val="en-GB"/>
        </w:rPr>
        <w:t xml:space="preserve">there is more necessity for remote UE to be under </w:t>
      </w:r>
      <w:proofErr w:type="spellStart"/>
      <w:r w:rsidRPr="003E57F1">
        <w:rPr>
          <w:rFonts w:ascii="Times New Roman" w:hAnsi="Times New Roman"/>
          <w:sz w:val="20"/>
          <w:szCs w:val="20"/>
          <w:lang w:val="en-GB"/>
        </w:rPr>
        <w:t>gNB</w:t>
      </w:r>
      <w:proofErr w:type="spellEnd"/>
      <w:r w:rsidRPr="003E57F1">
        <w:rPr>
          <w:rFonts w:ascii="Times New Roman" w:hAnsi="Times New Roman"/>
          <w:sz w:val="20"/>
          <w:szCs w:val="20"/>
          <w:lang w:val="en-GB"/>
        </w:rPr>
        <w:t xml:space="preserve"> control so the (re)selection behaviour between relay UE and cell can rely on </w:t>
      </w:r>
      <w:proofErr w:type="spellStart"/>
      <w:r w:rsidRPr="003E57F1">
        <w:rPr>
          <w:rFonts w:ascii="Times New Roman" w:hAnsi="Times New Roman"/>
          <w:sz w:val="20"/>
          <w:szCs w:val="20"/>
          <w:lang w:val="en-GB"/>
        </w:rPr>
        <w:t>gNB</w:t>
      </w:r>
      <w:proofErr w:type="spellEnd"/>
      <w:r w:rsidRPr="003E57F1">
        <w:rPr>
          <w:rFonts w:ascii="Times New Roman" w:hAnsi="Times New Roman"/>
          <w:sz w:val="20"/>
          <w:szCs w:val="20"/>
          <w:lang w:val="en-GB"/>
        </w:rPr>
        <w:t>. There would also be small spec impact on this.</w:t>
      </w:r>
    </w:p>
    <w:p w14:paraId="29B72A24" w14:textId="6B5C3D1B" w:rsidR="00EE2282" w:rsidRDefault="00987D15" w:rsidP="0033243B">
      <w:pPr>
        <w:rPr>
          <w:lang w:val="en-GB"/>
        </w:rPr>
      </w:pPr>
      <w:r>
        <w:rPr>
          <w:lang w:val="en-GB"/>
        </w:rPr>
        <w:t>Based on the analysis, we propose:</w:t>
      </w:r>
    </w:p>
    <w:p w14:paraId="4CA11AA3" w14:textId="045912ED" w:rsidR="00987D15" w:rsidRPr="003E57F1" w:rsidRDefault="00987D15" w:rsidP="00987D15">
      <w:pPr>
        <w:pStyle w:val="Caption"/>
        <w:rPr>
          <w:b/>
          <w:bCs/>
        </w:rPr>
      </w:pPr>
      <w:bookmarkStart w:id="25" w:name="_Ref71299407"/>
      <w:r w:rsidRPr="003E57F1">
        <w:rPr>
          <w:b/>
          <w:bCs/>
        </w:rPr>
        <w:t xml:space="preserve">Proposal </w:t>
      </w:r>
      <w:r w:rsidRPr="003E57F1">
        <w:rPr>
          <w:b/>
          <w:bCs/>
        </w:rPr>
        <w:fldChar w:fldCharType="begin"/>
      </w:r>
      <w:r w:rsidRPr="003E57F1">
        <w:rPr>
          <w:b/>
          <w:bCs/>
        </w:rPr>
        <w:instrText xml:space="preserve"> SEQ Proposal \* ARABIC </w:instrText>
      </w:r>
      <w:r w:rsidRPr="003E57F1">
        <w:rPr>
          <w:b/>
          <w:bCs/>
        </w:rPr>
        <w:fldChar w:fldCharType="separate"/>
      </w:r>
      <w:r w:rsidR="003270C5">
        <w:rPr>
          <w:b/>
          <w:bCs/>
          <w:noProof/>
        </w:rPr>
        <w:t>8</w:t>
      </w:r>
      <w:r w:rsidRPr="003E57F1">
        <w:rPr>
          <w:b/>
          <w:bCs/>
        </w:rPr>
        <w:fldChar w:fldCharType="end"/>
      </w:r>
      <w:r w:rsidRPr="003E57F1">
        <w:rPr>
          <w:b/>
          <w:bCs/>
        </w:rPr>
        <w:t xml:space="preserve">: </w:t>
      </w:r>
      <w:r w:rsidR="00E16B17">
        <w:rPr>
          <w:b/>
          <w:bCs/>
        </w:rPr>
        <w:t xml:space="preserve">If Proposal 7 is not agreed and </w:t>
      </w:r>
      <w:r w:rsidR="00D60F54">
        <w:rPr>
          <w:b/>
          <w:bCs/>
        </w:rPr>
        <w:t xml:space="preserve">the case happens that </w:t>
      </w:r>
      <w:r w:rsidR="00D60F54" w:rsidRPr="00CA16EC">
        <w:rPr>
          <w:b/>
          <w:bCs/>
        </w:rPr>
        <w:t>both a suitable cell and a suitable relay are available</w:t>
      </w:r>
      <w:r w:rsidR="00D60F54">
        <w:rPr>
          <w:b/>
          <w:bCs/>
        </w:rPr>
        <w:t xml:space="preserve"> to be (re)selected, </w:t>
      </w:r>
      <w:r w:rsidRPr="003E57F1">
        <w:rPr>
          <w:b/>
          <w:bCs/>
        </w:rPr>
        <w:t xml:space="preserve">RAN2 to study enhancements </w:t>
      </w:r>
      <w:r w:rsidR="00E16B17">
        <w:rPr>
          <w:b/>
          <w:bCs/>
        </w:rPr>
        <w:t xml:space="preserve">on remote UE behaviour </w:t>
      </w:r>
      <w:r w:rsidRPr="003E57F1">
        <w:rPr>
          <w:b/>
          <w:bCs/>
        </w:rPr>
        <w:t>e.g.:</w:t>
      </w:r>
      <w:bookmarkEnd w:id="25"/>
    </w:p>
    <w:p w14:paraId="2034F241" w14:textId="10DDF8E6" w:rsidR="00987D15" w:rsidRPr="003E57F1" w:rsidRDefault="00987D15" w:rsidP="00987D15">
      <w:pPr>
        <w:pStyle w:val="ListParagraph"/>
        <w:numPr>
          <w:ilvl w:val="0"/>
          <w:numId w:val="26"/>
        </w:numPr>
        <w:ind w:firstLineChars="0"/>
        <w:rPr>
          <w:rFonts w:ascii="Times New Roman" w:hAnsi="Times New Roman"/>
          <w:b/>
          <w:bCs/>
          <w:sz w:val="20"/>
          <w:szCs w:val="20"/>
          <w:lang w:val="en-GB"/>
        </w:rPr>
      </w:pPr>
      <w:r w:rsidRPr="003E57F1">
        <w:rPr>
          <w:rFonts w:ascii="Times New Roman" w:hAnsi="Times New Roman"/>
          <w:b/>
          <w:bCs/>
          <w:sz w:val="20"/>
          <w:szCs w:val="20"/>
          <w:lang w:val="en-GB"/>
        </w:rPr>
        <w:lastRenderedPageBreak/>
        <w:t>Remote UE will select a relay UE or a cell based on pre-defined rules</w:t>
      </w:r>
      <w:r>
        <w:rPr>
          <w:rFonts w:ascii="Times New Roman" w:hAnsi="Times New Roman"/>
          <w:b/>
          <w:bCs/>
          <w:sz w:val="20"/>
          <w:szCs w:val="20"/>
          <w:lang w:val="en-GB"/>
        </w:rPr>
        <w:t xml:space="preserve"> (e.g. prioritize one of them)</w:t>
      </w:r>
      <w:r w:rsidRPr="003E57F1">
        <w:rPr>
          <w:rFonts w:ascii="Times New Roman" w:hAnsi="Times New Roman"/>
          <w:b/>
          <w:bCs/>
          <w:sz w:val="20"/>
          <w:szCs w:val="20"/>
          <w:lang w:val="en-GB"/>
        </w:rPr>
        <w:t>;</w:t>
      </w:r>
    </w:p>
    <w:p w14:paraId="6F953262" w14:textId="2FB06AD4" w:rsidR="00EE2282" w:rsidRDefault="00987D15" w:rsidP="00F905D9">
      <w:pPr>
        <w:pStyle w:val="ListParagraph"/>
        <w:numPr>
          <w:ilvl w:val="0"/>
          <w:numId w:val="26"/>
        </w:numPr>
        <w:ind w:firstLineChars="0"/>
        <w:rPr>
          <w:rFonts w:ascii="Times New Roman" w:hAnsi="Times New Roman"/>
          <w:b/>
          <w:bCs/>
          <w:sz w:val="20"/>
          <w:szCs w:val="20"/>
          <w:lang w:val="en-GB"/>
        </w:rPr>
      </w:pPr>
      <w:r w:rsidRPr="003E57F1">
        <w:rPr>
          <w:rFonts w:ascii="Times New Roman" w:hAnsi="Times New Roman"/>
          <w:b/>
          <w:bCs/>
          <w:sz w:val="20"/>
          <w:szCs w:val="20"/>
          <w:lang w:val="en-GB"/>
        </w:rPr>
        <w:t>Remote UE will select a relay UE or a cell based on network configuration/indication;</w:t>
      </w:r>
    </w:p>
    <w:p w14:paraId="1DFF0CDA" w14:textId="311597F7" w:rsidR="00987D15" w:rsidRPr="003E57F1" w:rsidRDefault="00987D15">
      <w:pPr>
        <w:rPr>
          <w:b/>
          <w:bCs/>
          <w:szCs w:val="20"/>
          <w:u w:val="single"/>
          <w:lang w:val="en-GB"/>
        </w:rPr>
      </w:pPr>
      <w:r w:rsidRPr="003E57F1">
        <w:rPr>
          <w:u w:val="single"/>
          <w:lang w:eastAsia="zh-CN"/>
        </w:rPr>
        <w:t xml:space="preserve">UE’s following </w:t>
      </w:r>
      <w:proofErr w:type="spellStart"/>
      <w:r w:rsidRPr="003E57F1">
        <w:rPr>
          <w:u w:val="single"/>
          <w:lang w:eastAsia="zh-CN"/>
        </w:rPr>
        <w:t>behaviour</w:t>
      </w:r>
      <w:proofErr w:type="spellEnd"/>
      <w:r w:rsidRPr="003E57F1">
        <w:rPr>
          <w:u w:val="single"/>
          <w:lang w:eastAsia="zh-CN"/>
        </w:rPr>
        <w:t xml:space="preserve"> after the (re)selection of a relay UE (or a cell) is finished </w:t>
      </w:r>
    </w:p>
    <w:p w14:paraId="73DF0E7F" w14:textId="187F290B" w:rsidR="005D3B66" w:rsidRDefault="00EE2282" w:rsidP="0033243B">
      <w:pPr>
        <w:rPr>
          <w:lang w:val="en-GB"/>
        </w:rPr>
      </w:pPr>
      <w:r>
        <w:rPr>
          <w:lang w:val="en-GB"/>
        </w:rPr>
        <w:t xml:space="preserve">For the third question above, </w:t>
      </w:r>
      <w:r w:rsidR="0033243B">
        <w:rPr>
          <w:lang w:val="en-GB"/>
        </w:rPr>
        <w:t xml:space="preserve">it should be discussed </w:t>
      </w:r>
      <w:r w:rsidR="005D3B66">
        <w:rPr>
          <w:lang w:val="en-GB"/>
        </w:rPr>
        <w:t>a</w:t>
      </w:r>
      <w:r w:rsidR="005D3B66" w:rsidRPr="005D3B66">
        <w:rPr>
          <w:lang w:val="en-GB"/>
        </w:rPr>
        <w:t>fter the (re)selection of a relay UE (or a cell) is finished, what would be the UE’s following behaviour as the cell (re)selection (or relay (re)selection) criterion is still fulfilled</w:t>
      </w:r>
      <w:r w:rsidR="005D3B66">
        <w:rPr>
          <w:lang w:val="en-GB"/>
        </w:rPr>
        <w:t>? W</w:t>
      </w:r>
      <w:r w:rsidR="005D3B66" w:rsidRPr="005D3B66">
        <w:rPr>
          <w:lang w:val="en-GB"/>
        </w:rPr>
        <w:t>ould the UE then perform cell (re)selection again based on implementation?</w:t>
      </w:r>
    </w:p>
    <w:p w14:paraId="14B6FD60" w14:textId="246443E9" w:rsidR="0033243B" w:rsidRDefault="0033243B" w:rsidP="0033243B">
      <w:pPr>
        <w:rPr>
          <w:lang w:val="en-GB"/>
        </w:rPr>
      </w:pPr>
      <w:r>
        <w:rPr>
          <w:lang w:val="en-GB"/>
        </w:rPr>
        <w:t xml:space="preserve">Although one may argue that it can be left to UE implementation, it is better to put some restrictions to prevent this kind of ping-pong effect, e.g. once the </w:t>
      </w:r>
      <w:r w:rsidR="005D3B66">
        <w:rPr>
          <w:lang w:val="en-GB"/>
        </w:rPr>
        <w:t>relay</w:t>
      </w:r>
      <w:r>
        <w:rPr>
          <w:lang w:val="en-GB"/>
        </w:rPr>
        <w:t xml:space="preserve"> (re)selection is finished, the remote UE would stop </w:t>
      </w:r>
      <w:r w:rsidR="005D3B66">
        <w:rPr>
          <w:lang w:val="en-GB"/>
        </w:rPr>
        <w:t>cell</w:t>
      </w:r>
      <w:r>
        <w:rPr>
          <w:lang w:val="en-GB"/>
        </w:rPr>
        <w:t xml:space="preserve"> (re)selection evaluation for some time.</w:t>
      </w:r>
      <w:r w:rsidR="005D3B66">
        <w:rPr>
          <w:lang w:val="en-GB"/>
        </w:rPr>
        <w:t xml:space="preserve"> By this way, it will not happen that the remote UE would perform cell (re)selection</w:t>
      </w:r>
      <w:r w:rsidR="003E7B65">
        <w:rPr>
          <w:lang w:val="en-GB"/>
        </w:rPr>
        <w:t xml:space="preserve"> which </w:t>
      </w:r>
      <w:r w:rsidR="005D3B66">
        <w:rPr>
          <w:lang w:val="en-GB"/>
        </w:rPr>
        <w:t>follow</w:t>
      </w:r>
      <w:r w:rsidR="003E7B65">
        <w:rPr>
          <w:lang w:val="en-GB"/>
        </w:rPr>
        <w:t>s</w:t>
      </w:r>
      <w:r w:rsidR="005D3B66">
        <w:rPr>
          <w:lang w:val="en-GB"/>
        </w:rPr>
        <w:t xml:space="preserve"> a relay (re)selection </w:t>
      </w:r>
      <w:r w:rsidR="003E7B65">
        <w:rPr>
          <w:lang w:val="en-GB"/>
        </w:rPr>
        <w:t>that</w:t>
      </w:r>
      <w:r w:rsidR="005D3B66">
        <w:rPr>
          <w:lang w:val="en-GB"/>
        </w:rPr>
        <w:t xml:space="preserve"> is just finished. On the other hand, if the remote UE finishes cell (re)selection, the previous relay (re)selection evaluation should be restarted as new threshold </w:t>
      </w:r>
      <w:r w:rsidR="00A854D9">
        <w:rPr>
          <w:lang w:val="en-GB"/>
        </w:rPr>
        <w:t xml:space="preserve">condition </w:t>
      </w:r>
      <w:r w:rsidR="005D3B66">
        <w:rPr>
          <w:lang w:val="en-GB"/>
        </w:rPr>
        <w:t>should be used based on the new cell configuration.</w:t>
      </w:r>
      <w:r w:rsidR="00A854D9">
        <w:rPr>
          <w:lang w:val="en-GB"/>
        </w:rPr>
        <w:t xml:space="preserve"> No matter in which case, </w:t>
      </w:r>
      <w:bookmarkStart w:id="26" w:name="_Hlk71567561"/>
      <w:r w:rsidR="00A854D9">
        <w:rPr>
          <w:lang w:val="en-GB"/>
        </w:rPr>
        <w:t xml:space="preserve">too frequent (re)selection </w:t>
      </w:r>
      <w:bookmarkEnd w:id="26"/>
      <w:r w:rsidR="00A854D9">
        <w:rPr>
          <w:lang w:val="en-GB"/>
        </w:rPr>
        <w:t>should be limited.</w:t>
      </w:r>
      <w:r w:rsidR="00E16B17">
        <w:rPr>
          <w:lang w:val="en-GB"/>
        </w:rPr>
        <w:t xml:space="preserve"> </w:t>
      </w:r>
    </w:p>
    <w:p w14:paraId="3F452CF4" w14:textId="61B1FD87" w:rsidR="00533A70" w:rsidRDefault="00533A70" w:rsidP="0033243B">
      <w:pPr>
        <w:rPr>
          <w:lang w:val="en-GB"/>
        </w:rPr>
      </w:pPr>
      <w:r>
        <w:rPr>
          <w:lang w:val="en-GB"/>
        </w:rPr>
        <w:t xml:space="preserve">In cell (re)selection, there is a limitation </w:t>
      </w:r>
      <w:r w:rsidR="00A854D9">
        <w:rPr>
          <w:lang w:val="en-GB"/>
        </w:rPr>
        <w:t xml:space="preserve">as follows </w:t>
      </w:r>
      <w:r>
        <w:rPr>
          <w:lang w:val="en-GB"/>
        </w:rPr>
        <w:t xml:space="preserve">for UE to perform reselection that </w:t>
      </w:r>
      <w:r w:rsidRPr="00533A70">
        <w:rPr>
          <w:lang w:val="en-GB"/>
        </w:rPr>
        <w:t>more than 1 second h</w:t>
      </w:r>
      <w:r>
        <w:rPr>
          <w:lang w:val="en-GB"/>
        </w:rPr>
        <w:t>ave to</w:t>
      </w:r>
      <w:r w:rsidRPr="00533A70">
        <w:rPr>
          <w:lang w:val="en-GB"/>
        </w:rPr>
        <w:t xml:space="preserve"> elapse since the UE camped on the current serving cell.</w:t>
      </w:r>
      <w:r>
        <w:rPr>
          <w:lang w:val="en-GB"/>
        </w:rPr>
        <w:t xml:space="preserve"> The similar limitation can be considered here as well.</w:t>
      </w:r>
    </w:p>
    <w:tbl>
      <w:tblPr>
        <w:tblStyle w:val="TableGrid"/>
        <w:tblW w:w="0" w:type="auto"/>
        <w:tblLook w:val="04A0" w:firstRow="1" w:lastRow="0" w:firstColumn="1" w:lastColumn="0" w:noHBand="0" w:noVBand="1"/>
      </w:tblPr>
      <w:tblGrid>
        <w:gridCol w:w="9060"/>
      </w:tblGrid>
      <w:tr w:rsidR="00533A70" w14:paraId="0501A13B" w14:textId="77777777" w:rsidTr="00533A70">
        <w:tc>
          <w:tcPr>
            <w:tcW w:w="9060" w:type="dxa"/>
          </w:tcPr>
          <w:p w14:paraId="218F6425" w14:textId="1AB36129" w:rsidR="00533A70" w:rsidRDefault="00533A70" w:rsidP="00533A70">
            <w:pPr>
              <w:rPr>
                <w:b/>
                <w:bCs/>
              </w:rPr>
            </w:pPr>
            <w:r w:rsidRPr="003E57F1">
              <w:rPr>
                <w:b/>
                <w:bCs/>
              </w:rPr>
              <w:t>38.304</w:t>
            </w:r>
          </w:p>
          <w:p w14:paraId="6EA322DB" w14:textId="30C7DBBD" w:rsidR="00533A70" w:rsidRPr="003E57F1" w:rsidRDefault="00533A70" w:rsidP="00533A70">
            <w:pPr>
              <w:rPr>
                <w:b/>
                <w:bCs/>
              </w:rPr>
            </w:pPr>
            <w:r w:rsidRPr="00533A70">
              <w:rPr>
                <w:b/>
                <w:bCs/>
              </w:rPr>
              <w:t>5.2.4.6</w:t>
            </w:r>
            <w:r w:rsidRPr="00533A70">
              <w:rPr>
                <w:b/>
                <w:bCs/>
              </w:rPr>
              <w:tab/>
              <w:t>Intra-frequency and equal priority inter-frequency Cell Reselection criteria</w:t>
            </w:r>
          </w:p>
          <w:p w14:paraId="2A93049D" w14:textId="490A0C87" w:rsidR="00533A70" w:rsidRPr="00AE3AD2" w:rsidRDefault="00533A70" w:rsidP="00533A70">
            <w:pPr>
              <w:rPr>
                <w:lang w:eastAsia="ja-JP"/>
              </w:rPr>
            </w:pPr>
            <w:r w:rsidRPr="00AE3AD2">
              <w:t xml:space="preserve">In all cases, </w:t>
            </w:r>
            <w:r w:rsidRPr="00AE3AD2">
              <w:rPr>
                <w:lang w:eastAsia="ja-JP"/>
              </w:rPr>
              <w:t xml:space="preserve">the </w:t>
            </w:r>
            <w:r w:rsidRPr="00AE3AD2">
              <w:t>UE shall reselect the new cell, only if the</w:t>
            </w:r>
            <w:r w:rsidRPr="00AE3AD2">
              <w:rPr>
                <w:lang w:eastAsia="ja-JP"/>
              </w:rPr>
              <w:t xml:space="preserve"> following conditions are met:</w:t>
            </w:r>
          </w:p>
          <w:p w14:paraId="6524CD01" w14:textId="77777777" w:rsidR="00533A70" w:rsidRPr="00AE3AD2" w:rsidRDefault="00533A70" w:rsidP="00533A70">
            <w:pPr>
              <w:pStyle w:val="B1"/>
            </w:pPr>
            <w:r w:rsidRPr="00AE3AD2">
              <w:rPr>
                <w:noProof/>
              </w:rPr>
              <w:t>-</w:t>
            </w:r>
            <w:r w:rsidRPr="00AE3AD2">
              <w:rPr>
                <w:noProof/>
              </w:rPr>
              <w:tab/>
              <w:t>the</w:t>
            </w:r>
            <w:r w:rsidRPr="00AE3AD2">
              <w:rPr>
                <w:noProof/>
              </w:rPr>
              <w:tab/>
            </w:r>
            <w:r w:rsidRPr="00AE3AD2">
              <w:t xml:space="preserve">new cell is better than the serving cell according to the cell reselection criteria specified above during a time interval </w:t>
            </w:r>
            <w:proofErr w:type="spellStart"/>
            <w:r w:rsidRPr="00AE3AD2">
              <w:t>Treselection</w:t>
            </w:r>
            <w:r w:rsidRPr="00AE3AD2">
              <w:rPr>
                <w:vertAlign w:val="subscript"/>
              </w:rPr>
              <w:t>RAT</w:t>
            </w:r>
            <w:proofErr w:type="spellEnd"/>
            <w:r w:rsidRPr="00AE3AD2">
              <w:t>;</w:t>
            </w:r>
          </w:p>
          <w:p w14:paraId="7C0C756C" w14:textId="7E45AE4F" w:rsidR="00533A70" w:rsidRDefault="00533A70" w:rsidP="003E57F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E3AD2">
              <w:t>-</w:t>
            </w:r>
            <w:r w:rsidRPr="00AE3AD2">
              <w:tab/>
              <w:t>more than 1 second has elapsed since the UE camped on the current serving cell.</w:t>
            </w:r>
          </w:p>
        </w:tc>
      </w:tr>
    </w:tbl>
    <w:p w14:paraId="742A547A" w14:textId="5CBA6CC6" w:rsidR="005D3B66" w:rsidRPr="005D3B66" w:rsidRDefault="005D3B66" w:rsidP="005D3B66">
      <w:pPr>
        <w:pStyle w:val="Caption"/>
        <w:rPr>
          <w:b/>
          <w:bCs/>
        </w:rPr>
      </w:pPr>
      <w:bookmarkStart w:id="27" w:name="_Ref70694856"/>
      <w:r w:rsidRPr="005D3B66">
        <w:rPr>
          <w:b/>
          <w:bCs/>
        </w:rPr>
        <w:t xml:space="preserve">Observation </w:t>
      </w:r>
      <w:r w:rsidRPr="005D3B66">
        <w:rPr>
          <w:b/>
          <w:bCs/>
        </w:rPr>
        <w:fldChar w:fldCharType="begin"/>
      </w:r>
      <w:r w:rsidRPr="005D3B66">
        <w:rPr>
          <w:b/>
          <w:bCs/>
        </w:rPr>
        <w:instrText xml:space="preserve"> SEQ Observation \* ARABIC </w:instrText>
      </w:r>
      <w:r w:rsidRPr="005D3B66">
        <w:rPr>
          <w:b/>
          <w:bCs/>
        </w:rPr>
        <w:fldChar w:fldCharType="separate"/>
      </w:r>
      <w:r w:rsidR="003270C5">
        <w:rPr>
          <w:b/>
          <w:bCs/>
          <w:noProof/>
        </w:rPr>
        <w:t>6</w:t>
      </w:r>
      <w:r w:rsidRPr="005D3B66">
        <w:rPr>
          <w:b/>
          <w:bCs/>
        </w:rPr>
        <w:fldChar w:fldCharType="end"/>
      </w:r>
      <w:r w:rsidRPr="005D3B66">
        <w:rPr>
          <w:b/>
          <w:bCs/>
        </w:rPr>
        <w:t xml:space="preserve">: </w:t>
      </w:r>
      <w:r w:rsidRPr="005D3B66">
        <w:rPr>
          <w:b/>
          <w:bCs/>
          <w:lang w:eastAsia="zh-CN"/>
        </w:rPr>
        <w:t xml:space="preserve">If both a suitable cell and a suitable relay are available and the UE (re)selects a cell, </w:t>
      </w:r>
      <w:r w:rsidRPr="005D3B66">
        <w:rPr>
          <w:b/>
          <w:bCs/>
        </w:rPr>
        <w:t>relay (re)selection evaluation should be restarted based on the new cell configuration (</w:t>
      </w:r>
      <w:proofErr w:type="gramStart"/>
      <w:r w:rsidRPr="005D3B66">
        <w:rPr>
          <w:b/>
          <w:bCs/>
        </w:rPr>
        <w:t>e.g.</w:t>
      </w:r>
      <w:proofErr w:type="gramEnd"/>
      <w:r w:rsidRPr="005D3B66">
        <w:rPr>
          <w:b/>
          <w:bCs/>
        </w:rPr>
        <w:t xml:space="preserve"> threshold</w:t>
      </w:r>
      <w:r w:rsidR="00A854D9">
        <w:rPr>
          <w:b/>
          <w:bCs/>
        </w:rPr>
        <w:t xml:space="preserve"> configuration</w:t>
      </w:r>
      <w:r w:rsidRPr="005D3B66">
        <w:rPr>
          <w:b/>
          <w:bCs/>
        </w:rPr>
        <w:t>).</w:t>
      </w:r>
      <w:bookmarkEnd w:id="27"/>
    </w:p>
    <w:p w14:paraId="69367E76" w14:textId="0E766EA1" w:rsidR="00E16B17" w:rsidRDefault="005D3B66" w:rsidP="00E16B17">
      <w:pPr>
        <w:pStyle w:val="Caption"/>
        <w:rPr>
          <w:lang w:eastAsia="zh-CN"/>
        </w:rPr>
      </w:pPr>
      <w:bookmarkStart w:id="28" w:name="_Ref70694857"/>
      <w:r w:rsidRPr="005D3B66">
        <w:rPr>
          <w:b/>
          <w:bCs/>
        </w:rPr>
        <w:t xml:space="preserve">Observation </w:t>
      </w:r>
      <w:r w:rsidRPr="005D3B66">
        <w:rPr>
          <w:b/>
          <w:bCs/>
        </w:rPr>
        <w:fldChar w:fldCharType="begin"/>
      </w:r>
      <w:r w:rsidRPr="005D3B66">
        <w:rPr>
          <w:b/>
          <w:bCs/>
        </w:rPr>
        <w:instrText xml:space="preserve"> SEQ Observation \* ARABIC </w:instrText>
      </w:r>
      <w:r w:rsidRPr="005D3B66">
        <w:rPr>
          <w:b/>
          <w:bCs/>
        </w:rPr>
        <w:fldChar w:fldCharType="separate"/>
      </w:r>
      <w:r w:rsidR="003270C5">
        <w:rPr>
          <w:b/>
          <w:bCs/>
          <w:noProof/>
        </w:rPr>
        <w:t>7</w:t>
      </w:r>
      <w:r w:rsidRPr="005D3B66">
        <w:rPr>
          <w:b/>
          <w:bCs/>
        </w:rPr>
        <w:fldChar w:fldCharType="end"/>
      </w:r>
      <w:r w:rsidRPr="005D3B66">
        <w:rPr>
          <w:b/>
          <w:bCs/>
        </w:rPr>
        <w:t xml:space="preserve">: </w:t>
      </w:r>
      <w:r w:rsidRPr="005D3B66">
        <w:rPr>
          <w:b/>
          <w:bCs/>
          <w:lang w:eastAsia="zh-CN"/>
        </w:rPr>
        <w:t>If both a suitable cell and a suitable relay are available and the UE (re)selects a relay UE</w:t>
      </w:r>
      <w:r w:rsidR="00A854D9">
        <w:rPr>
          <w:b/>
          <w:bCs/>
          <w:lang w:eastAsia="zh-CN"/>
        </w:rPr>
        <w:t xml:space="preserve">, </w:t>
      </w:r>
      <w:r w:rsidRPr="005D3B66">
        <w:rPr>
          <w:b/>
          <w:bCs/>
          <w:lang w:eastAsia="zh-CN"/>
        </w:rPr>
        <w:t xml:space="preserve">it is not </w:t>
      </w:r>
      <w:r w:rsidR="00A854D9">
        <w:rPr>
          <w:b/>
          <w:bCs/>
          <w:lang w:eastAsia="zh-CN"/>
        </w:rPr>
        <w:t xml:space="preserve">reasonable that </w:t>
      </w:r>
      <w:r w:rsidRPr="005D3B66">
        <w:rPr>
          <w:b/>
          <w:bCs/>
          <w:lang w:eastAsia="zh-CN"/>
        </w:rPr>
        <w:t>cell</w:t>
      </w:r>
      <w:r w:rsidR="00A854D9">
        <w:rPr>
          <w:b/>
          <w:bCs/>
          <w:lang w:eastAsia="zh-CN"/>
        </w:rPr>
        <w:t xml:space="preserve"> </w:t>
      </w:r>
      <w:r w:rsidRPr="005D3B66">
        <w:rPr>
          <w:b/>
          <w:bCs/>
          <w:lang w:eastAsia="zh-CN"/>
        </w:rPr>
        <w:t xml:space="preserve">(re)selection </w:t>
      </w:r>
      <w:r w:rsidR="00A854D9" w:rsidRPr="00A854D9">
        <w:rPr>
          <w:b/>
          <w:bCs/>
          <w:lang w:eastAsia="zh-CN"/>
        </w:rPr>
        <w:t>ensue</w:t>
      </w:r>
      <w:r w:rsidR="00A854D9">
        <w:rPr>
          <w:b/>
          <w:bCs/>
          <w:lang w:eastAsia="zh-CN"/>
        </w:rPr>
        <w:t xml:space="preserve">s immediately as cell </w:t>
      </w:r>
      <w:r w:rsidR="00A854D9" w:rsidRPr="005D3B66">
        <w:rPr>
          <w:b/>
          <w:bCs/>
          <w:lang w:eastAsia="zh-CN"/>
        </w:rPr>
        <w:t>(re)selection</w:t>
      </w:r>
      <w:r w:rsidR="00A854D9">
        <w:rPr>
          <w:b/>
          <w:bCs/>
          <w:lang w:eastAsia="zh-CN"/>
        </w:rPr>
        <w:t xml:space="preserve"> criterion are still satisfied</w:t>
      </w:r>
      <w:r w:rsidRPr="005D3B66">
        <w:rPr>
          <w:b/>
          <w:bCs/>
          <w:lang w:eastAsia="zh-CN"/>
        </w:rPr>
        <w:t>.</w:t>
      </w:r>
      <w:bookmarkEnd w:id="28"/>
      <w:r w:rsidRPr="005D3B66">
        <w:rPr>
          <w:b/>
          <w:bCs/>
          <w:lang w:eastAsia="zh-CN"/>
        </w:rPr>
        <w:t xml:space="preserve"> </w:t>
      </w:r>
      <w:r w:rsidR="00E16B17">
        <w:rPr>
          <w:lang w:eastAsia="zh-CN"/>
        </w:rPr>
        <w:t xml:space="preserve"> </w:t>
      </w:r>
    </w:p>
    <w:p w14:paraId="25BBCD00" w14:textId="3637DDA4" w:rsidR="00E16B17" w:rsidRPr="003E57F1" w:rsidRDefault="00E16B17" w:rsidP="003E57F1">
      <w:pPr>
        <w:rPr>
          <w:lang w:eastAsia="zh-CN"/>
        </w:rPr>
      </w:pPr>
      <w:r>
        <w:rPr>
          <w:lang w:val="en-GB"/>
        </w:rPr>
        <w:t xml:space="preserve">For L3 relay architecture, as the UE may select both a relay UE and a cell, there seems no need to have the limitation so that </w:t>
      </w:r>
      <w:proofErr w:type="gramStart"/>
      <w:r>
        <w:rPr>
          <w:lang w:val="en-GB"/>
        </w:rPr>
        <w:t>e.g.</w:t>
      </w:r>
      <w:proofErr w:type="gramEnd"/>
      <w:r>
        <w:rPr>
          <w:lang w:val="en-GB"/>
        </w:rPr>
        <w:t xml:space="preserve"> </w:t>
      </w:r>
      <w:r w:rsidRPr="00E16B17">
        <w:rPr>
          <w:lang w:val="en-GB"/>
        </w:rPr>
        <w:t xml:space="preserve">cell (re)selection </w:t>
      </w:r>
      <w:r>
        <w:rPr>
          <w:lang w:val="en-GB"/>
        </w:rPr>
        <w:t xml:space="preserve">can </w:t>
      </w:r>
      <w:r w:rsidRPr="00E16B17">
        <w:rPr>
          <w:lang w:val="en-GB"/>
        </w:rPr>
        <w:t>ensue immediately</w:t>
      </w:r>
      <w:r>
        <w:rPr>
          <w:lang w:val="en-GB"/>
        </w:rPr>
        <w:t xml:space="preserve"> after relay (re)selection as the UE may connect to both of them thus can perform the </w:t>
      </w:r>
      <w:r w:rsidRPr="00E16B17">
        <w:rPr>
          <w:lang w:val="en-GB"/>
        </w:rPr>
        <w:t>parallel</w:t>
      </w:r>
      <w:r>
        <w:rPr>
          <w:lang w:val="en-GB"/>
        </w:rPr>
        <w:t xml:space="preserve"> (re)selections. For L2, too frequent (re)selection should be limited as dual connection is not allowed.</w:t>
      </w:r>
    </w:p>
    <w:p w14:paraId="0668213B" w14:textId="47B51D87" w:rsidR="005D3B66" w:rsidRPr="00AE3714" w:rsidRDefault="005D3B66" w:rsidP="005D3B66">
      <w:pPr>
        <w:pStyle w:val="Caption"/>
        <w:rPr>
          <w:b/>
          <w:bCs/>
          <w:lang w:eastAsia="zh-CN"/>
        </w:rPr>
      </w:pPr>
      <w:bookmarkStart w:id="29" w:name="_Ref70694883"/>
      <w:r w:rsidRPr="00AE3714">
        <w:rPr>
          <w:b/>
          <w:bCs/>
        </w:rPr>
        <w:t xml:space="preserve">Proposal </w:t>
      </w:r>
      <w:r w:rsidRPr="00AB0E88">
        <w:rPr>
          <w:b/>
          <w:bCs/>
        </w:rPr>
        <w:fldChar w:fldCharType="begin"/>
      </w:r>
      <w:r w:rsidRPr="00AE3714">
        <w:rPr>
          <w:b/>
          <w:bCs/>
        </w:rPr>
        <w:instrText xml:space="preserve"> SEQ Proposal \* ARABIC </w:instrText>
      </w:r>
      <w:r w:rsidRPr="00AB0E88">
        <w:rPr>
          <w:b/>
          <w:bCs/>
        </w:rPr>
        <w:fldChar w:fldCharType="separate"/>
      </w:r>
      <w:r w:rsidR="003270C5">
        <w:rPr>
          <w:b/>
          <w:bCs/>
          <w:noProof/>
        </w:rPr>
        <w:t>9</w:t>
      </w:r>
      <w:r w:rsidRPr="00AB0E88">
        <w:rPr>
          <w:b/>
          <w:bCs/>
        </w:rPr>
        <w:fldChar w:fldCharType="end"/>
      </w:r>
      <w:r w:rsidRPr="00AE3714">
        <w:rPr>
          <w:b/>
          <w:bCs/>
        </w:rPr>
        <w:t xml:space="preserve">: </w:t>
      </w:r>
      <w:r w:rsidR="00E16B17">
        <w:rPr>
          <w:b/>
          <w:bCs/>
        </w:rPr>
        <w:t xml:space="preserve">For L2 relay, </w:t>
      </w:r>
      <w:r w:rsidR="00E16B17">
        <w:rPr>
          <w:b/>
          <w:bCs/>
          <w:lang w:eastAsia="zh-CN"/>
        </w:rPr>
        <w:t>i</w:t>
      </w:r>
      <w:r w:rsidRPr="00AE3714">
        <w:rPr>
          <w:b/>
          <w:bCs/>
          <w:lang w:eastAsia="zh-CN"/>
        </w:rPr>
        <w:t>f both a suitable cell and a suitable relay are available and the UE (re)selects a relay UE</w:t>
      </w:r>
      <w:r w:rsidR="00AE3714">
        <w:rPr>
          <w:b/>
          <w:bCs/>
          <w:lang w:eastAsia="zh-CN"/>
        </w:rPr>
        <w:t xml:space="preserve"> (or a cell)</w:t>
      </w:r>
      <w:r w:rsidRPr="00AE3714">
        <w:rPr>
          <w:b/>
          <w:bCs/>
          <w:lang w:eastAsia="zh-CN"/>
        </w:rPr>
        <w:t xml:space="preserve">, the UE </w:t>
      </w:r>
      <w:r w:rsidR="00A854D9" w:rsidRPr="00AE3714">
        <w:rPr>
          <w:b/>
          <w:bCs/>
          <w:lang w:eastAsia="zh-CN"/>
        </w:rPr>
        <w:t xml:space="preserve">should not reselect to another cell </w:t>
      </w:r>
      <w:r w:rsidR="00AE3714">
        <w:rPr>
          <w:b/>
          <w:bCs/>
          <w:lang w:eastAsia="zh-CN"/>
        </w:rPr>
        <w:t xml:space="preserve">(or another relay UE) </w:t>
      </w:r>
      <w:r w:rsidR="00AE3714" w:rsidRPr="00AE3714">
        <w:rPr>
          <w:b/>
          <w:bCs/>
          <w:lang w:eastAsia="zh-CN"/>
        </w:rPr>
        <w:t xml:space="preserve">before some time </w:t>
      </w:r>
      <w:r w:rsidR="00AE3714" w:rsidRPr="003E57F1">
        <w:rPr>
          <w:b/>
          <w:bCs/>
        </w:rPr>
        <w:t>has elapsed</w:t>
      </w:r>
      <w:r w:rsidR="00AE3714" w:rsidRPr="00AE3714">
        <w:rPr>
          <w:b/>
          <w:bCs/>
          <w:lang w:eastAsia="zh-CN"/>
        </w:rPr>
        <w:t xml:space="preserve"> </w:t>
      </w:r>
      <w:bookmarkEnd w:id="29"/>
      <w:r w:rsidR="00A854D9" w:rsidRPr="00AE3714">
        <w:rPr>
          <w:b/>
          <w:bCs/>
          <w:lang w:eastAsia="zh-CN"/>
        </w:rPr>
        <w:t>(</w:t>
      </w:r>
      <w:proofErr w:type="gramStart"/>
      <w:r w:rsidR="00A854D9" w:rsidRPr="00AE3714">
        <w:rPr>
          <w:b/>
          <w:bCs/>
          <w:lang w:eastAsia="zh-CN"/>
        </w:rPr>
        <w:t>e.g.</w:t>
      </w:r>
      <w:proofErr w:type="gramEnd"/>
      <w:r w:rsidR="00A854D9" w:rsidRPr="00AE3714">
        <w:rPr>
          <w:b/>
          <w:bCs/>
          <w:lang w:eastAsia="zh-CN"/>
        </w:rPr>
        <w:t xml:space="preserve"> 1 second)</w:t>
      </w:r>
      <w:r w:rsidR="00AE3714" w:rsidRPr="00AE3714">
        <w:rPr>
          <w:b/>
          <w:bCs/>
          <w:lang w:eastAsia="zh-CN"/>
        </w:rPr>
        <w:t>.</w:t>
      </w:r>
    </w:p>
    <w:p w14:paraId="3496B290" w14:textId="1D380C45"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bookmarkEnd w:id="5"/>
    <w:bookmarkEnd w:id="6"/>
    <w:p w14:paraId="74A4D60A" w14:textId="78A204C4" w:rsidR="00300A54" w:rsidRDefault="00300A54" w:rsidP="00E2757C">
      <w:pPr>
        <w:pStyle w:val="NormalIndent"/>
        <w:ind w:left="0"/>
        <w:rPr>
          <w:bCs/>
          <w:sz w:val="20"/>
          <w:szCs w:val="20"/>
        </w:rPr>
      </w:pPr>
      <w:r w:rsidRPr="00300A54">
        <w:rPr>
          <w:bCs/>
          <w:sz w:val="20"/>
          <w:szCs w:val="20"/>
        </w:rPr>
        <w:t xml:space="preserve">We </w:t>
      </w:r>
      <w:r>
        <w:rPr>
          <w:bCs/>
          <w:sz w:val="20"/>
          <w:szCs w:val="20"/>
        </w:rPr>
        <w:t>have the following observation and proposals:</w:t>
      </w:r>
    </w:p>
    <w:p w14:paraId="2E4593BB" w14:textId="5A05DEF2" w:rsidR="005D3B66" w:rsidRDefault="005D3B66" w:rsidP="00E2757C">
      <w:pPr>
        <w:pStyle w:val="NormalIndent"/>
        <w:ind w:left="0"/>
        <w:rPr>
          <w:bCs/>
          <w:sz w:val="20"/>
          <w:szCs w:val="20"/>
        </w:rPr>
      </w:pPr>
      <w:r>
        <w:rPr>
          <w:bCs/>
          <w:sz w:val="20"/>
          <w:szCs w:val="20"/>
        </w:rPr>
        <w:fldChar w:fldCharType="begin"/>
      </w:r>
      <w:r>
        <w:rPr>
          <w:bCs/>
          <w:sz w:val="20"/>
          <w:szCs w:val="20"/>
        </w:rPr>
        <w:instrText xml:space="preserve"> REF _Ref70694852 \h </w:instrText>
      </w:r>
      <w:r>
        <w:rPr>
          <w:bCs/>
          <w:sz w:val="20"/>
          <w:szCs w:val="20"/>
        </w:rPr>
      </w:r>
      <w:r>
        <w:rPr>
          <w:bCs/>
          <w:sz w:val="20"/>
          <w:szCs w:val="20"/>
        </w:rPr>
        <w:fldChar w:fldCharType="separate"/>
      </w:r>
      <w:r w:rsidR="003270C5" w:rsidRPr="00A24A8B">
        <w:rPr>
          <w:b/>
          <w:bCs/>
        </w:rPr>
        <w:t xml:space="preserve">Observation </w:t>
      </w:r>
      <w:r w:rsidR="003270C5">
        <w:rPr>
          <w:b/>
          <w:bCs/>
          <w:noProof/>
        </w:rPr>
        <w:t>1</w:t>
      </w:r>
      <w:r w:rsidR="003270C5" w:rsidRPr="00A24A8B">
        <w:rPr>
          <w:b/>
          <w:bCs/>
        </w:rPr>
        <w:t xml:space="preserve">: If the remote UE reselects to a relay UE which is under a different </w:t>
      </w:r>
      <w:proofErr w:type="spellStart"/>
      <w:r w:rsidR="003270C5" w:rsidRPr="00A24A8B">
        <w:rPr>
          <w:b/>
          <w:bCs/>
        </w:rPr>
        <w:t>gNB</w:t>
      </w:r>
      <w:proofErr w:type="spellEnd"/>
      <w:r w:rsidR="003270C5" w:rsidRPr="00A24A8B">
        <w:rPr>
          <w:b/>
          <w:bCs/>
        </w:rPr>
        <w:t xml:space="preserve">, it is not clear </w:t>
      </w:r>
      <w:r w:rsidR="003270C5" w:rsidRPr="00A24A8B">
        <w:rPr>
          <w:b/>
          <w:bCs/>
        </w:rPr>
        <w:lastRenderedPageBreak/>
        <w:t>whether the service continuity can be ensured in this case, as study for service continuity is limited to intra-</w:t>
      </w:r>
      <w:proofErr w:type="spellStart"/>
      <w:r w:rsidR="003270C5" w:rsidRPr="00A24A8B">
        <w:rPr>
          <w:b/>
          <w:bCs/>
        </w:rPr>
        <w:t>gNB</w:t>
      </w:r>
      <w:proofErr w:type="spellEnd"/>
      <w:r w:rsidR="003270C5" w:rsidRPr="00A24A8B">
        <w:rPr>
          <w:b/>
          <w:bCs/>
        </w:rPr>
        <w:t xml:space="preserve"> cases per WID.</w:t>
      </w:r>
      <w:r>
        <w:rPr>
          <w:bCs/>
          <w:sz w:val="20"/>
          <w:szCs w:val="20"/>
        </w:rPr>
        <w:fldChar w:fldCharType="end"/>
      </w:r>
    </w:p>
    <w:p w14:paraId="647F4290" w14:textId="1E36ED1A" w:rsidR="005D3B66" w:rsidRDefault="005D3B66" w:rsidP="00E2757C">
      <w:pPr>
        <w:pStyle w:val="NormalIndent"/>
        <w:ind w:left="0"/>
        <w:rPr>
          <w:bCs/>
          <w:sz w:val="20"/>
          <w:szCs w:val="20"/>
        </w:rPr>
      </w:pPr>
      <w:r>
        <w:rPr>
          <w:bCs/>
          <w:sz w:val="20"/>
          <w:szCs w:val="20"/>
        </w:rPr>
        <w:fldChar w:fldCharType="begin"/>
      </w:r>
      <w:r>
        <w:rPr>
          <w:bCs/>
          <w:sz w:val="20"/>
          <w:szCs w:val="20"/>
        </w:rPr>
        <w:instrText xml:space="preserve"> REF _Ref70694853 \h </w:instrText>
      </w:r>
      <w:r>
        <w:rPr>
          <w:bCs/>
          <w:sz w:val="20"/>
          <w:szCs w:val="20"/>
        </w:rPr>
      </w:r>
      <w:r>
        <w:rPr>
          <w:bCs/>
          <w:sz w:val="20"/>
          <w:szCs w:val="20"/>
        </w:rPr>
        <w:fldChar w:fldCharType="separate"/>
      </w:r>
      <w:r w:rsidR="003270C5" w:rsidRPr="006F5501">
        <w:rPr>
          <w:b/>
          <w:bCs/>
        </w:rPr>
        <w:t xml:space="preserve">Observation </w:t>
      </w:r>
      <w:r w:rsidR="003270C5">
        <w:rPr>
          <w:b/>
          <w:bCs/>
          <w:noProof/>
        </w:rPr>
        <w:t>2</w:t>
      </w:r>
      <w:r w:rsidR="003270C5" w:rsidRPr="006F5501">
        <w:rPr>
          <w:b/>
          <w:bCs/>
        </w:rPr>
        <w:t xml:space="preserve">: If the remote UE reselects to a relay UE which is under a different </w:t>
      </w:r>
      <w:proofErr w:type="spellStart"/>
      <w:r w:rsidR="003270C5" w:rsidRPr="006F5501">
        <w:rPr>
          <w:b/>
          <w:bCs/>
        </w:rPr>
        <w:t>gNB</w:t>
      </w:r>
      <w:proofErr w:type="spellEnd"/>
      <w:r w:rsidR="003270C5" w:rsidRPr="006F5501">
        <w:rPr>
          <w:b/>
          <w:bCs/>
        </w:rPr>
        <w:t>, it has to acquire the SIB information again which may cause signaling overhead/delay.</w:t>
      </w:r>
      <w:r>
        <w:rPr>
          <w:bCs/>
          <w:sz w:val="20"/>
          <w:szCs w:val="20"/>
        </w:rPr>
        <w:fldChar w:fldCharType="end"/>
      </w:r>
    </w:p>
    <w:p w14:paraId="303F274B" w14:textId="684DA399" w:rsidR="005D3B66" w:rsidRPr="003270C5" w:rsidRDefault="005D3B66" w:rsidP="00E2757C">
      <w:pPr>
        <w:pStyle w:val="NormalIndent"/>
        <w:ind w:left="0"/>
        <w:rPr>
          <w:bCs/>
          <w:szCs w:val="21"/>
        </w:rPr>
      </w:pPr>
      <w:r w:rsidRPr="003270C5">
        <w:rPr>
          <w:bCs/>
          <w:szCs w:val="21"/>
        </w:rPr>
        <w:fldChar w:fldCharType="begin"/>
      </w:r>
      <w:r w:rsidRPr="003270C5">
        <w:rPr>
          <w:bCs/>
          <w:szCs w:val="21"/>
        </w:rPr>
        <w:instrText xml:space="preserve"> REF _Ref70694854 \h </w:instrText>
      </w:r>
      <w:r w:rsidRPr="003270C5">
        <w:rPr>
          <w:bCs/>
          <w:szCs w:val="21"/>
        </w:rPr>
      </w:r>
      <w:r w:rsidR="003270C5">
        <w:rPr>
          <w:bCs/>
          <w:szCs w:val="21"/>
        </w:rPr>
        <w:instrText xml:space="preserve"> \* MERGEFORMAT </w:instrText>
      </w:r>
      <w:r w:rsidRPr="003270C5">
        <w:rPr>
          <w:bCs/>
          <w:szCs w:val="21"/>
        </w:rPr>
        <w:fldChar w:fldCharType="separate"/>
      </w:r>
      <w:r w:rsidR="003270C5" w:rsidRPr="003270C5">
        <w:rPr>
          <w:b/>
          <w:bCs/>
          <w:szCs w:val="21"/>
        </w:rPr>
        <w:t xml:space="preserve">Observation </w:t>
      </w:r>
      <w:r w:rsidR="003270C5" w:rsidRPr="003270C5">
        <w:rPr>
          <w:b/>
          <w:bCs/>
          <w:noProof/>
          <w:szCs w:val="21"/>
        </w:rPr>
        <w:t>3</w:t>
      </w:r>
      <w:r w:rsidR="003270C5" w:rsidRPr="003270C5">
        <w:rPr>
          <w:b/>
          <w:bCs/>
          <w:szCs w:val="21"/>
        </w:rPr>
        <w:t xml:space="preserve">: </w:t>
      </w:r>
      <w:r w:rsidR="003270C5" w:rsidRPr="003270C5">
        <w:rPr>
          <w:rFonts w:cs="Arial" w:hint="eastAsia"/>
          <w:b/>
          <w:bCs/>
          <w:szCs w:val="21"/>
        </w:rPr>
        <w:t xml:space="preserve">SA2 has agreed that UE may indicate the 5G </w:t>
      </w:r>
      <w:proofErr w:type="spellStart"/>
      <w:r w:rsidR="003270C5" w:rsidRPr="003270C5">
        <w:rPr>
          <w:rFonts w:cs="Arial" w:hint="eastAsia"/>
          <w:b/>
          <w:bCs/>
          <w:szCs w:val="21"/>
        </w:rPr>
        <w:t>ProSe</w:t>
      </w:r>
      <w:proofErr w:type="spellEnd"/>
      <w:r w:rsidR="003270C5" w:rsidRPr="003270C5">
        <w:rPr>
          <w:rFonts w:cs="Arial" w:hint="eastAsia"/>
          <w:b/>
          <w:bCs/>
          <w:szCs w:val="21"/>
        </w:rPr>
        <w:t xml:space="preserve"> capability </w:t>
      </w:r>
      <w:r w:rsidR="003270C5" w:rsidRPr="003270C5">
        <w:rPr>
          <w:rFonts w:cs="Arial"/>
          <w:b/>
          <w:bCs/>
          <w:szCs w:val="21"/>
        </w:rPr>
        <w:t xml:space="preserve">which </w:t>
      </w:r>
      <w:r w:rsidR="003270C5" w:rsidRPr="003270C5">
        <w:rPr>
          <w:rFonts w:cs="Arial" w:hint="eastAsia"/>
          <w:b/>
          <w:bCs/>
          <w:szCs w:val="21"/>
        </w:rPr>
        <w:t xml:space="preserve">may indicate whether the UE is capable of one or more of the following 5G </w:t>
      </w:r>
      <w:proofErr w:type="spellStart"/>
      <w:r w:rsidR="003270C5" w:rsidRPr="003270C5">
        <w:rPr>
          <w:rFonts w:cs="Arial" w:hint="eastAsia"/>
          <w:b/>
          <w:bCs/>
          <w:szCs w:val="21"/>
        </w:rPr>
        <w:t>ProSe</w:t>
      </w:r>
      <w:proofErr w:type="spellEnd"/>
      <w:r w:rsidR="003270C5" w:rsidRPr="003270C5">
        <w:rPr>
          <w:rFonts w:cs="Arial" w:hint="eastAsia"/>
          <w:b/>
          <w:bCs/>
          <w:szCs w:val="21"/>
        </w:rPr>
        <w:t xml:space="preserve"> capabilities: </w:t>
      </w:r>
      <w:proofErr w:type="spellStart"/>
      <w:r w:rsidR="003270C5" w:rsidRPr="003270C5">
        <w:rPr>
          <w:rFonts w:cs="Arial" w:hint="eastAsia"/>
          <w:b/>
          <w:bCs/>
          <w:szCs w:val="21"/>
        </w:rPr>
        <w:t>ProSe</w:t>
      </w:r>
      <w:proofErr w:type="spellEnd"/>
      <w:r w:rsidR="003270C5" w:rsidRPr="003270C5">
        <w:rPr>
          <w:rFonts w:cs="Arial" w:hint="eastAsia"/>
          <w:b/>
          <w:bCs/>
          <w:szCs w:val="21"/>
        </w:rPr>
        <w:t xml:space="preserve"> Direct Discovery, </w:t>
      </w:r>
      <w:proofErr w:type="spellStart"/>
      <w:r w:rsidR="003270C5" w:rsidRPr="003270C5">
        <w:rPr>
          <w:rFonts w:cs="Arial" w:hint="eastAsia"/>
          <w:b/>
          <w:bCs/>
          <w:szCs w:val="21"/>
        </w:rPr>
        <w:t>ProSe</w:t>
      </w:r>
      <w:proofErr w:type="spellEnd"/>
      <w:r w:rsidR="003270C5" w:rsidRPr="003270C5">
        <w:rPr>
          <w:rFonts w:cs="Arial" w:hint="eastAsia"/>
          <w:b/>
          <w:bCs/>
          <w:szCs w:val="21"/>
        </w:rPr>
        <w:t xml:space="preserve"> Direct Communication, Layer-2 and/or Layer-3 </w:t>
      </w:r>
      <w:proofErr w:type="spellStart"/>
      <w:r w:rsidR="003270C5" w:rsidRPr="003270C5">
        <w:rPr>
          <w:rFonts w:cs="Arial" w:hint="eastAsia"/>
          <w:b/>
          <w:bCs/>
          <w:szCs w:val="21"/>
        </w:rPr>
        <w:t>ProSe</w:t>
      </w:r>
      <w:proofErr w:type="spellEnd"/>
      <w:r w:rsidR="003270C5" w:rsidRPr="003270C5">
        <w:rPr>
          <w:rFonts w:cs="Arial" w:hint="eastAsia"/>
          <w:b/>
          <w:bCs/>
          <w:szCs w:val="21"/>
        </w:rPr>
        <w:t xml:space="preserve"> UE-to-Network Relay and Layer-2 and/or Layer-3 Remote UE.</w:t>
      </w:r>
      <w:r w:rsidRPr="003270C5">
        <w:rPr>
          <w:bCs/>
          <w:szCs w:val="21"/>
        </w:rPr>
        <w:fldChar w:fldCharType="end"/>
      </w:r>
    </w:p>
    <w:p w14:paraId="1E92DA93" w14:textId="4FC87CAD" w:rsidR="005D3B66" w:rsidRDefault="005D3B66" w:rsidP="00E2757C">
      <w:pPr>
        <w:pStyle w:val="NormalIndent"/>
        <w:ind w:left="0"/>
        <w:rPr>
          <w:bCs/>
          <w:sz w:val="20"/>
          <w:szCs w:val="20"/>
        </w:rPr>
      </w:pPr>
      <w:r>
        <w:rPr>
          <w:bCs/>
          <w:sz w:val="20"/>
          <w:szCs w:val="20"/>
        </w:rPr>
        <w:fldChar w:fldCharType="begin"/>
      </w:r>
      <w:r>
        <w:rPr>
          <w:bCs/>
          <w:sz w:val="20"/>
          <w:szCs w:val="20"/>
        </w:rPr>
        <w:instrText xml:space="preserve"> REF _Ref70694855 \h </w:instrText>
      </w:r>
      <w:r>
        <w:rPr>
          <w:bCs/>
          <w:sz w:val="20"/>
          <w:szCs w:val="20"/>
        </w:rPr>
      </w:r>
      <w:r>
        <w:rPr>
          <w:bCs/>
          <w:sz w:val="20"/>
          <w:szCs w:val="20"/>
        </w:rPr>
        <w:fldChar w:fldCharType="separate"/>
      </w:r>
      <w:r w:rsidR="003270C5" w:rsidRPr="002E2451">
        <w:rPr>
          <w:b/>
          <w:bCs/>
        </w:rPr>
        <w:t xml:space="preserve">Observation </w:t>
      </w:r>
      <w:r w:rsidR="003270C5">
        <w:rPr>
          <w:b/>
          <w:bCs/>
          <w:noProof/>
        </w:rPr>
        <w:t>4</w:t>
      </w:r>
      <w:r w:rsidR="003270C5" w:rsidRPr="002E2451">
        <w:rPr>
          <w:b/>
          <w:bCs/>
        </w:rPr>
        <w:t xml:space="preserve">: </w:t>
      </w:r>
      <w:r w:rsidR="003270C5">
        <w:rPr>
          <w:b/>
          <w:bCs/>
        </w:rPr>
        <w:t xml:space="preserve">For L2 relay, </w:t>
      </w:r>
      <w:r w:rsidR="003270C5" w:rsidRPr="002E2451">
        <w:rPr>
          <w:b/>
          <w:bCs/>
        </w:rPr>
        <w:t>If the case doesn’t happen that both a suitable cell and a suitable relay are available, we don’t need to rely on UE implementation to perform cell (re)selection or relay (re)selection which may cause undesirable consequence.</w:t>
      </w:r>
      <w:r>
        <w:rPr>
          <w:bCs/>
          <w:sz w:val="20"/>
          <w:szCs w:val="20"/>
        </w:rPr>
        <w:fldChar w:fldCharType="end"/>
      </w:r>
    </w:p>
    <w:p w14:paraId="365BA738" w14:textId="61EBC7D4" w:rsidR="00EE2282" w:rsidRDefault="00EE2282" w:rsidP="00E2757C">
      <w:pPr>
        <w:pStyle w:val="NormalIndent"/>
        <w:ind w:left="0"/>
        <w:rPr>
          <w:bCs/>
          <w:sz w:val="20"/>
          <w:szCs w:val="20"/>
        </w:rPr>
      </w:pPr>
      <w:r>
        <w:rPr>
          <w:bCs/>
          <w:sz w:val="20"/>
          <w:szCs w:val="20"/>
        </w:rPr>
        <w:fldChar w:fldCharType="begin"/>
      </w:r>
      <w:r>
        <w:rPr>
          <w:bCs/>
          <w:sz w:val="20"/>
          <w:szCs w:val="20"/>
        </w:rPr>
        <w:instrText xml:space="preserve"> REF _Ref71298381 \h </w:instrText>
      </w:r>
      <w:r>
        <w:rPr>
          <w:bCs/>
          <w:sz w:val="20"/>
          <w:szCs w:val="20"/>
        </w:rPr>
      </w:r>
      <w:r>
        <w:rPr>
          <w:bCs/>
          <w:sz w:val="20"/>
          <w:szCs w:val="20"/>
        </w:rPr>
        <w:fldChar w:fldCharType="separate"/>
      </w:r>
      <w:r w:rsidR="003270C5" w:rsidRPr="003E57F1">
        <w:rPr>
          <w:b/>
          <w:bCs/>
        </w:rPr>
        <w:t xml:space="preserve">Observation </w:t>
      </w:r>
      <w:r w:rsidR="003270C5">
        <w:rPr>
          <w:b/>
          <w:bCs/>
          <w:noProof/>
        </w:rPr>
        <w:t>5</w:t>
      </w:r>
      <w:r w:rsidR="003270C5" w:rsidRPr="003E57F1">
        <w:rPr>
          <w:b/>
          <w:bCs/>
        </w:rPr>
        <w:t>: For L2 relay, performing cell (re)selection evaluation and relay (re)selection evaluation simultaneously is less power efficient.</w:t>
      </w:r>
      <w:r>
        <w:rPr>
          <w:bCs/>
          <w:sz w:val="20"/>
          <w:szCs w:val="20"/>
        </w:rPr>
        <w:fldChar w:fldCharType="end"/>
      </w:r>
    </w:p>
    <w:p w14:paraId="3554968D" w14:textId="31F67C7C" w:rsidR="005D3B66" w:rsidRDefault="005D3B66" w:rsidP="00E2757C">
      <w:pPr>
        <w:pStyle w:val="NormalIndent"/>
        <w:ind w:left="0"/>
        <w:rPr>
          <w:bCs/>
          <w:sz w:val="20"/>
          <w:szCs w:val="20"/>
        </w:rPr>
      </w:pPr>
      <w:r>
        <w:rPr>
          <w:bCs/>
          <w:sz w:val="20"/>
          <w:szCs w:val="20"/>
        </w:rPr>
        <w:fldChar w:fldCharType="begin"/>
      </w:r>
      <w:r>
        <w:rPr>
          <w:bCs/>
          <w:sz w:val="20"/>
          <w:szCs w:val="20"/>
        </w:rPr>
        <w:instrText xml:space="preserve"> REF _Ref70694856 \h </w:instrText>
      </w:r>
      <w:r>
        <w:rPr>
          <w:bCs/>
          <w:sz w:val="20"/>
          <w:szCs w:val="20"/>
        </w:rPr>
      </w:r>
      <w:r>
        <w:rPr>
          <w:bCs/>
          <w:sz w:val="20"/>
          <w:szCs w:val="20"/>
        </w:rPr>
        <w:fldChar w:fldCharType="separate"/>
      </w:r>
      <w:r w:rsidR="003270C5" w:rsidRPr="005D3B66">
        <w:rPr>
          <w:b/>
          <w:bCs/>
        </w:rPr>
        <w:t xml:space="preserve">Observation </w:t>
      </w:r>
      <w:r w:rsidR="003270C5">
        <w:rPr>
          <w:b/>
          <w:bCs/>
          <w:noProof/>
        </w:rPr>
        <w:t>6</w:t>
      </w:r>
      <w:r w:rsidR="003270C5" w:rsidRPr="005D3B66">
        <w:rPr>
          <w:b/>
          <w:bCs/>
        </w:rPr>
        <w:t>: If both a suitable cell and a suitable relay are available and the UE (re)selects a cell, relay (re)selection evaluation should be restarted based on the new cell configuration (</w:t>
      </w:r>
      <w:proofErr w:type="gramStart"/>
      <w:r w:rsidR="003270C5" w:rsidRPr="005D3B66">
        <w:rPr>
          <w:b/>
          <w:bCs/>
        </w:rPr>
        <w:t>e.g.</w:t>
      </w:r>
      <w:proofErr w:type="gramEnd"/>
      <w:r w:rsidR="003270C5" w:rsidRPr="005D3B66">
        <w:rPr>
          <w:b/>
          <w:bCs/>
        </w:rPr>
        <w:t xml:space="preserve"> threshold</w:t>
      </w:r>
      <w:r w:rsidR="003270C5">
        <w:rPr>
          <w:b/>
          <w:bCs/>
        </w:rPr>
        <w:t xml:space="preserve"> configuration</w:t>
      </w:r>
      <w:r w:rsidR="003270C5" w:rsidRPr="005D3B66">
        <w:rPr>
          <w:b/>
          <w:bCs/>
        </w:rPr>
        <w:t>).</w:t>
      </w:r>
      <w:r>
        <w:rPr>
          <w:bCs/>
          <w:sz w:val="20"/>
          <w:szCs w:val="20"/>
        </w:rPr>
        <w:fldChar w:fldCharType="end"/>
      </w:r>
    </w:p>
    <w:p w14:paraId="3471F15A" w14:textId="5A0E4A83" w:rsidR="009B3A5D" w:rsidRDefault="005D3B66" w:rsidP="00E2757C">
      <w:pPr>
        <w:pStyle w:val="NormalIndent"/>
        <w:ind w:left="0"/>
        <w:rPr>
          <w:bCs/>
          <w:sz w:val="20"/>
          <w:szCs w:val="20"/>
        </w:rPr>
      </w:pPr>
      <w:r>
        <w:rPr>
          <w:bCs/>
          <w:sz w:val="20"/>
          <w:szCs w:val="20"/>
        </w:rPr>
        <w:fldChar w:fldCharType="begin"/>
      </w:r>
      <w:r>
        <w:rPr>
          <w:bCs/>
          <w:sz w:val="20"/>
          <w:szCs w:val="20"/>
        </w:rPr>
        <w:instrText xml:space="preserve"> REF _Ref70694857 \h </w:instrText>
      </w:r>
      <w:r>
        <w:rPr>
          <w:bCs/>
          <w:sz w:val="20"/>
          <w:szCs w:val="20"/>
        </w:rPr>
      </w:r>
      <w:r>
        <w:rPr>
          <w:bCs/>
          <w:sz w:val="20"/>
          <w:szCs w:val="20"/>
        </w:rPr>
        <w:fldChar w:fldCharType="separate"/>
      </w:r>
      <w:r w:rsidR="003270C5" w:rsidRPr="005D3B66">
        <w:rPr>
          <w:b/>
          <w:bCs/>
        </w:rPr>
        <w:t xml:space="preserve">Observation </w:t>
      </w:r>
      <w:r w:rsidR="003270C5">
        <w:rPr>
          <w:b/>
          <w:bCs/>
          <w:noProof/>
        </w:rPr>
        <w:t>7</w:t>
      </w:r>
      <w:r w:rsidR="003270C5" w:rsidRPr="005D3B66">
        <w:rPr>
          <w:b/>
          <w:bCs/>
        </w:rPr>
        <w:t>: If both a suitable cell and a suitable relay are available and the UE (re)selects a relay UE</w:t>
      </w:r>
      <w:r w:rsidR="003270C5">
        <w:rPr>
          <w:b/>
          <w:bCs/>
        </w:rPr>
        <w:t xml:space="preserve">, </w:t>
      </w:r>
      <w:r w:rsidR="003270C5" w:rsidRPr="005D3B66">
        <w:rPr>
          <w:b/>
          <w:bCs/>
        </w:rPr>
        <w:t xml:space="preserve">it is not </w:t>
      </w:r>
      <w:r w:rsidR="003270C5">
        <w:rPr>
          <w:b/>
          <w:bCs/>
        </w:rPr>
        <w:t xml:space="preserve">reasonable that </w:t>
      </w:r>
      <w:r w:rsidR="003270C5" w:rsidRPr="005D3B66">
        <w:rPr>
          <w:b/>
          <w:bCs/>
        </w:rPr>
        <w:t>cell</w:t>
      </w:r>
      <w:r w:rsidR="003270C5">
        <w:rPr>
          <w:b/>
          <w:bCs/>
        </w:rPr>
        <w:t xml:space="preserve"> </w:t>
      </w:r>
      <w:r w:rsidR="003270C5" w:rsidRPr="005D3B66">
        <w:rPr>
          <w:b/>
          <w:bCs/>
        </w:rPr>
        <w:t xml:space="preserve">(re)selection </w:t>
      </w:r>
      <w:r w:rsidR="003270C5" w:rsidRPr="00A854D9">
        <w:rPr>
          <w:b/>
          <w:bCs/>
        </w:rPr>
        <w:t>ensue</w:t>
      </w:r>
      <w:r w:rsidR="003270C5">
        <w:rPr>
          <w:b/>
          <w:bCs/>
        </w:rPr>
        <w:t xml:space="preserve">s immediately as cell </w:t>
      </w:r>
      <w:r w:rsidR="003270C5" w:rsidRPr="005D3B66">
        <w:rPr>
          <w:b/>
          <w:bCs/>
        </w:rPr>
        <w:t>(re)selection</w:t>
      </w:r>
      <w:r w:rsidR="003270C5">
        <w:rPr>
          <w:b/>
          <w:bCs/>
        </w:rPr>
        <w:t xml:space="preserve"> criterion are still satisfied</w:t>
      </w:r>
      <w:r w:rsidR="003270C5" w:rsidRPr="005D3B66">
        <w:rPr>
          <w:b/>
          <w:bCs/>
        </w:rPr>
        <w:t>.</w:t>
      </w:r>
      <w:r>
        <w:rPr>
          <w:bCs/>
          <w:sz w:val="20"/>
          <w:szCs w:val="20"/>
        </w:rPr>
        <w:fldChar w:fldCharType="end"/>
      </w:r>
    </w:p>
    <w:p w14:paraId="3B0133E2" w14:textId="08DD0032" w:rsidR="005D3B66" w:rsidRDefault="005D3B66" w:rsidP="00E2757C">
      <w:pPr>
        <w:pStyle w:val="NormalIndent"/>
        <w:ind w:left="0"/>
        <w:rPr>
          <w:bCs/>
          <w:sz w:val="20"/>
          <w:szCs w:val="20"/>
        </w:rPr>
      </w:pPr>
    </w:p>
    <w:p w14:paraId="215D419A" w14:textId="6617142C" w:rsidR="005D3B66" w:rsidRPr="005F09E6" w:rsidRDefault="005D3B66" w:rsidP="00E2757C">
      <w:pPr>
        <w:pStyle w:val="NormalIndent"/>
        <w:ind w:left="0"/>
        <w:rPr>
          <w:bCs/>
          <w:sz w:val="20"/>
          <w:szCs w:val="20"/>
          <w:u w:val="single"/>
        </w:rPr>
      </w:pPr>
      <w:r w:rsidRPr="005F09E6">
        <w:rPr>
          <w:bCs/>
          <w:sz w:val="20"/>
          <w:szCs w:val="20"/>
          <w:u w:val="single"/>
        </w:rPr>
        <w:t>Additional criterion for relay (re)selection</w:t>
      </w:r>
    </w:p>
    <w:p w14:paraId="5B0B4308" w14:textId="264B6165" w:rsidR="005D3B66" w:rsidRDefault="005D3B66" w:rsidP="00E2757C">
      <w:pPr>
        <w:pStyle w:val="NormalIndent"/>
        <w:ind w:left="0"/>
        <w:rPr>
          <w:bCs/>
          <w:sz w:val="20"/>
          <w:szCs w:val="20"/>
        </w:rPr>
      </w:pPr>
      <w:r>
        <w:rPr>
          <w:bCs/>
          <w:sz w:val="20"/>
          <w:szCs w:val="20"/>
        </w:rPr>
        <w:fldChar w:fldCharType="begin"/>
      </w:r>
      <w:r>
        <w:rPr>
          <w:bCs/>
          <w:sz w:val="20"/>
          <w:szCs w:val="20"/>
        </w:rPr>
        <w:instrText xml:space="preserve"> REF _Ref68197797 \h </w:instrText>
      </w:r>
      <w:r>
        <w:rPr>
          <w:bCs/>
          <w:sz w:val="20"/>
          <w:szCs w:val="20"/>
        </w:rPr>
      </w:r>
      <w:r>
        <w:rPr>
          <w:bCs/>
          <w:sz w:val="20"/>
          <w:szCs w:val="20"/>
        </w:rPr>
        <w:fldChar w:fldCharType="separate"/>
      </w:r>
      <w:r w:rsidR="003270C5" w:rsidRPr="002234B3">
        <w:rPr>
          <w:b/>
          <w:bCs/>
        </w:rPr>
        <w:t xml:space="preserve">Proposal </w:t>
      </w:r>
      <w:r w:rsidR="003270C5">
        <w:rPr>
          <w:b/>
          <w:bCs/>
          <w:noProof/>
        </w:rPr>
        <w:t>1</w:t>
      </w:r>
      <w:r w:rsidR="003270C5" w:rsidRPr="002234B3">
        <w:rPr>
          <w:b/>
          <w:bCs/>
        </w:rPr>
        <w:t xml:space="preserve">: </w:t>
      </w:r>
      <w:r w:rsidR="003270C5">
        <w:rPr>
          <w:b/>
          <w:bCs/>
        </w:rPr>
        <w:t>Remote UE can know the relay load to perform relay (re)selection, but how to evaluate relay load by relay UE is not specified and left to relay UE implementation.</w:t>
      </w:r>
      <w:r>
        <w:rPr>
          <w:bCs/>
          <w:sz w:val="20"/>
          <w:szCs w:val="20"/>
        </w:rPr>
        <w:fldChar w:fldCharType="end"/>
      </w:r>
    </w:p>
    <w:p w14:paraId="4F5A3C8C" w14:textId="07191E8B" w:rsidR="005D3B66" w:rsidRDefault="005D3B66" w:rsidP="00E2757C">
      <w:pPr>
        <w:pStyle w:val="NormalIndent"/>
        <w:ind w:left="0"/>
        <w:rPr>
          <w:bCs/>
          <w:sz w:val="20"/>
          <w:szCs w:val="20"/>
        </w:rPr>
      </w:pPr>
      <w:r>
        <w:rPr>
          <w:bCs/>
          <w:sz w:val="20"/>
          <w:szCs w:val="20"/>
        </w:rPr>
        <w:fldChar w:fldCharType="begin"/>
      </w:r>
      <w:r>
        <w:rPr>
          <w:bCs/>
          <w:sz w:val="20"/>
          <w:szCs w:val="20"/>
        </w:rPr>
        <w:instrText xml:space="preserve"> REF _Ref54270577 \h </w:instrText>
      </w:r>
      <w:r>
        <w:rPr>
          <w:bCs/>
          <w:sz w:val="20"/>
          <w:szCs w:val="20"/>
        </w:rPr>
      </w:r>
      <w:r>
        <w:rPr>
          <w:bCs/>
          <w:sz w:val="20"/>
          <w:szCs w:val="20"/>
        </w:rPr>
        <w:fldChar w:fldCharType="separate"/>
      </w:r>
      <w:r w:rsidR="003270C5" w:rsidRPr="00B65C6F">
        <w:rPr>
          <w:b/>
          <w:bCs/>
        </w:rPr>
        <w:t xml:space="preserve">Proposal </w:t>
      </w:r>
      <w:r w:rsidR="003270C5">
        <w:rPr>
          <w:b/>
          <w:bCs/>
          <w:noProof/>
        </w:rPr>
        <w:t>2</w:t>
      </w:r>
      <w:r w:rsidR="003270C5" w:rsidRPr="00B65C6F">
        <w:rPr>
          <w:b/>
          <w:bCs/>
        </w:rPr>
        <w:t xml:space="preserve">: RAN2 to </w:t>
      </w:r>
      <w:r w:rsidR="003270C5">
        <w:rPr>
          <w:b/>
          <w:bCs/>
        </w:rPr>
        <w:t>decide</w:t>
      </w:r>
      <w:r w:rsidR="003270C5" w:rsidRPr="00B65C6F">
        <w:rPr>
          <w:b/>
          <w:bCs/>
        </w:rPr>
        <w:t xml:space="preserve"> the content of indication (</w:t>
      </w:r>
      <w:proofErr w:type="gramStart"/>
      <w:r w:rsidR="003270C5" w:rsidRPr="00F171ED">
        <w:rPr>
          <w:b/>
          <w:bCs/>
        </w:rPr>
        <w:t>e.g.</w:t>
      </w:r>
      <w:proofErr w:type="gramEnd"/>
      <w:r w:rsidR="003270C5" w:rsidRPr="00F171ED">
        <w:rPr>
          <w:b/>
          <w:bCs/>
        </w:rPr>
        <w:t xml:space="preserve"> high/medium/low load level</w:t>
      </w:r>
      <w:r w:rsidR="003270C5" w:rsidRPr="00B65C6F">
        <w:rPr>
          <w:b/>
          <w:bCs/>
        </w:rPr>
        <w:t>)</w:t>
      </w:r>
      <w:r w:rsidR="003270C5">
        <w:rPr>
          <w:b/>
          <w:bCs/>
        </w:rPr>
        <w:t xml:space="preserve"> </w:t>
      </w:r>
      <w:r w:rsidR="003270C5" w:rsidRPr="00B65C6F">
        <w:rPr>
          <w:b/>
          <w:bCs/>
        </w:rPr>
        <w:t>of Relay Load at relay UE if it is supported as relay (re-)selection criterion</w:t>
      </w:r>
      <w:r w:rsidR="003270C5">
        <w:rPr>
          <w:b/>
          <w:bCs/>
        </w:rPr>
        <w:t>.</w:t>
      </w:r>
      <w:r>
        <w:rPr>
          <w:bCs/>
          <w:sz w:val="20"/>
          <w:szCs w:val="20"/>
        </w:rPr>
        <w:fldChar w:fldCharType="end"/>
      </w:r>
    </w:p>
    <w:p w14:paraId="2E844861" w14:textId="6F2272D0" w:rsidR="005D3B66" w:rsidRDefault="005D3B66" w:rsidP="00E2757C">
      <w:pPr>
        <w:pStyle w:val="NormalIndent"/>
        <w:ind w:left="0"/>
        <w:rPr>
          <w:bCs/>
          <w:sz w:val="20"/>
          <w:szCs w:val="20"/>
        </w:rPr>
      </w:pPr>
      <w:r>
        <w:rPr>
          <w:bCs/>
          <w:sz w:val="20"/>
          <w:szCs w:val="20"/>
        </w:rPr>
        <w:fldChar w:fldCharType="begin"/>
      </w:r>
      <w:r>
        <w:rPr>
          <w:bCs/>
          <w:sz w:val="20"/>
          <w:szCs w:val="20"/>
        </w:rPr>
        <w:instrText xml:space="preserve"> REF _Ref70694878 \h </w:instrText>
      </w:r>
      <w:r>
        <w:rPr>
          <w:bCs/>
          <w:sz w:val="20"/>
          <w:szCs w:val="20"/>
        </w:rPr>
      </w:r>
      <w:r>
        <w:rPr>
          <w:bCs/>
          <w:sz w:val="20"/>
          <w:szCs w:val="20"/>
        </w:rPr>
        <w:fldChar w:fldCharType="separate"/>
      </w:r>
      <w:r w:rsidR="003270C5" w:rsidRPr="006F5501">
        <w:rPr>
          <w:b/>
          <w:bCs/>
        </w:rPr>
        <w:t xml:space="preserve">Proposal </w:t>
      </w:r>
      <w:r w:rsidR="003270C5">
        <w:rPr>
          <w:b/>
          <w:bCs/>
          <w:noProof/>
        </w:rPr>
        <w:t>3</w:t>
      </w:r>
      <w:r w:rsidR="003270C5" w:rsidRPr="006F5501">
        <w:rPr>
          <w:b/>
          <w:bCs/>
        </w:rPr>
        <w:t>: For L2 relay, cell ID is supported as additional AS criteria for relay (re)selection.</w:t>
      </w:r>
      <w:r>
        <w:rPr>
          <w:bCs/>
          <w:sz w:val="20"/>
          <w:szCs w:val="20"/>
        </w:rPr>
        <w:fldChar w:fldCharType="end"/>
      </w:r>
    </w:p>
    <w:p w14:paraId="68A2D380" w14:textId="35137B16" w:rsidR="005D3B66" w:rsidRDefault="005D3B66" w:rsidP="00E2757C">
      <w:pPr>
        <w:pStyle w:val="NormalIndent"/>
        <w:ind w:left="0"/>
        <w:rPr>
          <w:bCs/>
          <w:sz w:val="20"/>
          <w:szCs w:val="20"/>
        </w:rPr>
      </w:pPr>
      <w:r>
        <w:rPr>
          <w:bCs/>
          <w:sz w:val="20"/>
          <w:szCs w:val="20"/>
        </w:rPr>
        <w:fldChar w:fldCharType="begin"/>
      </w:r>
      <w:r>
        <w:rPr>
          <w:bCs/>
          <w:sz w:val="20"/>
          <w:szCs w:val="20"/>
        </w:rPr>
        <w:instrText xml:space="preserve"> REF _Ref70694879 \h </w:instrText>
      </w:r>
      <w:r>
        <w:rPr>
          <w:bCs/>
          <w:sz w:val="20"/>
          <w:szCs w:val="20"/>
        </w:rPr>
      </w:r>
      <w:r>
        <w:rPr>
          <w:bCs/>
          <w:sz w:val="20"/>
          <w:szCs w:val="20"/>
        </w:rPr>
        <w:fldChar w:fldCharType="separate"/>
      </w:r>
      <w:r w:rsidR="003270C5" w:rsidRPr="00FD150B">
        <w:rPr>
          <w:b/>
          <w:bCs/>
        </w:rPr>
        <w:t xml:space="preserve">Proposal </w:t>
      </w:r>
      <w:r w:rsidR="003270C5">
        <w:rPr>
          <w:b/>
          <w:bCs/>
          <w:noProof/>
        </w:rPr>
        <w:t>4</w:t>
      </w:r>
      <w:r w:rsidR="003270C5" w:rsidRPr="00FD150B">
        <w:rPr>
          <w:b/>
          <w:bCs/>
        </w:rPr>
        <w:t xml:space="preserve">: </w:t>
      </w:r>
      <w:r w:rsidR="003270C5">
        <w:rPr>
          <w:b/>
          <w:bCs/>
        </w:rPr>
        <w:t>I</w:t>
      </w:r>
      <w:r w:rsidR="003270C5" w:rsidRPr="00FD150B">
        <w:rPr>
          <w:b/>
          <w:bCs/>
        </w:rPr>
        <w:t xml:space="preserve">f proposal </w:t>
      </w:r>
      <w:r w:rsidR="003270C5">
        <w:rPr>
          <w:b/>
          <w:bCs/>
        </w:rPr>
        <w:t>3</w:t>
      </w:r>
      <w:r w:rsidR="003270C5" w:rsidRPr="00FD150B">
        <w:rPr>
          <w:b/>
          <w:bCs/>
        </w:rPr>
        <w:t xml:space="preserve"> is agreed, the cell ID should be NCI.</w:t>
      </w:r>
      <w:r>
        <w:rPr>
          <w:bCs/>
          <w:sz w:val="20"/>
          <w:szCs w:val="20"/>
        </w:rPr>
        <w:fldChar w:fldCharType="end"/>
      </w:r>
    </w:p>
    <w:p w14:paraId="04966B3C" w14:textId="663F9877" w:rsidR="005D3B66" w:rsidRDefault="005D3B66" w:rsidP="00E2757C">
      <w:pPr>
        <w:pStyle w:val="NormalIndent"/>
        <w:ind w:left="0"/>
        <w:rPr>
          <w:bCs/>
          <w:sz w:val="20"/>
          <w:szCs w:val="20"/>
        </w:rPr>
      </w:pPr>
      <w:r>
        <w:rPr>
          <w:bCs/>
          <w:sz w:val="20"/>
          <w:szCs w:val="20"/>
        </w:rPr>
        <w:fldChar w:fldCharType="begin"/>
      </w:r>
      <w:r>
        <w:rPr>
          <w:bCs/>
          <w:sz w:val="20"/>
          <w:szCs w:val="20"/>
        </w:rPr>
        <w:instrText xml:space="preserve"> REF _Ref70694881 \h </w:instrText>
      </w:r>
      <w:r>
        <w:rPr>
          <w:bCs/>
          <w:sz w:val="20"/>
          <w:szCs w:val="20"/>
        </w:rPr>
      </w:r>
      <w:r>
        <w:rPr>
          <w:bCs/>
          <w:sz w:val="20"/>
          <w:szCs w:val="20"/>
        </w:rPr>
        <w:fldChar w:fldCharType="separate"/>
      </w:r>
      <w:r w:rsidR="003270C5" w:rsidRPr="00BD611E">
        <w:rPr>
          <w:b/>
          <w:bCs/>
        </w:rPr>
        <w:t xml:space="preserve">Proposal </w:t>
      </w:r>
      <w:r w:rsidR="003270C5">
        <w:rPr>
          <w:b/>
          <w:bCs/>
          <w:noProof/>
        </w:rPr>
        <w:t>5</w:t>
      </w:r>
      <w:r w:rsidR="003270C5" w:rsidRPr="00BD611E">
        <w:rPr>
          <w:b/>
          <w:bCs/>
        </w:rPr>
        <w:t xml:space="preserve">: </w:t>
      </w:r>
      <w:r w:rsidR="003270C5">
        <w:rPr>
          <w:b/>
          <w:bCs/>
        </w:rPr>
        <w:t>RAN2 to confirm c</w:t>
      </w:r>
      <w:r w:rsidR="003270C5" w:rsidRPr="00BD611E">
        <w:rPr>
          <w:b/>
          <w:bCs/>
        </w:rPr>
        <w:t>apability of L2/L3 relay support is supported as additional AS criteria for relay (re)selection.</w:t>
      </w:r>
      <w:r>
        <w:rPr>
          <w:bCs/>
          <w:sz w:val="20"/>
          <w:szCs w:val="20"/>
        </w:rPr>
        <w:fldChar w:fldCharType="end"/>
      </w:r>
    </w:p>
    <w:p w14:paraId="007BC49D" w14:textId="16D3DDE0" w:rsidR="005F09E6" w:rsidRDefault="003E57F1" w:rsidP="00E2757C">
      <w:pPr>
        <w:pStyle w:val="NormalIndent"/>
        <w:ind w:left="0"/>
        <w:rPr>
          <w:bCs/>
          <w:sz w:val="20"/>
          <w:szCs w:val="20"/>
        </w:rPr>
      </w:pPr>
      <w:r>
        <w:rPr>
          <w:bCs/>
          <w:sz w:val="20"/>
          <w:szCs w:val="20"/>
        </w:rPr>
        <w:fldChar w:fldCharType="begin"/>
      </w:r>
      <w:r>
        <w:rPr>
          <w:bCs/>
          <w:sz w:val="20"/>
          <w:szCs w:val="20"/>
        </w:rPr>
        <w:instrText xml:space="preserve"> REF _Ref71629996 \h </w:instrText>
      </w:r>
      <w:r>
        <w:rPr>
          <w:bCs/>
          <w:sz w:val="20"/>
          <w:szCs w:val="20"/>
        </w:rPr>
      </w:r>
      <w:r>
        <w:rPr>
          <w:bCs/>
          <w:sz w:val="20"/>
          <w:szCs w:val="20"/>
        </w:rPr>
        <w:fldChar w:fldCharType="separate"/>
      </w:r>
      <w:r w:rsidR="003270C5" w:rsidRPr="003E57F1">
        <w:rPr>
          <w:b/>
          <w:bCs/>
        </w:rPr>
        <w:t xml:space="preserve">Proposal </w:t>
      </w:r>
      <w:r w:rsidR="003270C5">
        <w:rPr>
          <w:b/>
          <w:bCs/>
          <w:noProof/>
        </w:rPr>
        <w:t>6</w:t>
      </w:r>
      <w:r w:rsidR="003270C5" w:rsidRPr="003E57F1">
        <w:rPr>
          <w:b/>
          <w:bCs/>
        </w:rPr>
        <w:t xml:space="preserve">: Remote UE will (re)select the relay UE which can support the relay architecture </w:t>
      </w:r>
      <w:r w:rsidR="003270C5">
        <w:rPr>
          <w:b/>
          <w:bCs/>
        </w:rPr>
        <w:t>under which</w:t>
      </w:r>
      <w:r w:rsidR="003270C5" w:rsidRPr="003E57F1">
        <w:rPr>
          <w:b/>
          <w:bCs/>
        </w:rPr>
        <w:t xml:space="preserve"> the remote UE wants to perform relay operation.</w:t>
      </w:r>
      <w:r>
        <w:rPr>
          <w:bCs/>
          <w:sz w:val="20"/>
          <w:szCs w:val="20"/>
        </w:rPr>
        <w:fldChar w:fldCharType="end"/>
      </w:r>
    </w:p>
    <w:p w14:paraId="49A1CEEC" w14:textId="77777777" w:rsidR="003E57F1" w:rsidRDefault="003E57F1" w:rsidP="00E2757C">
      <w:pPr>
        <w:pStyle w:val="NormalIndent"/>
        <w:ind w:left="0"/>
        <w:rPr>
          <w:bCs/>
          <w:sz w:val="20"/>
          <w:szCs w:val="20"/>
        </w:rPr>
      </w:pPr>
    </w:p>
    <w:p w14:paraId="715139EF" w14:textId="27327196" w:rsidR="005F09E6" w:rsidRPr="005F09E6" w:rsidRDefault="005F09E6" w:rsidP="00E2757C">
      <w:pPr>
        <w:pStyle w:val="NormalIndent"/>
        <w:ind w:left="0"/>
        <w:rPr>
          <w:bCs/>
          <w:sz w:val="20"/>
          <w:szCs w:val="20"/>
          <w:u w:val="single"/>
        </w:rPr>
      </w:pPr>
      <w:r w:rsidRPr="005F09E6">
        <w:rPr>
          <w:bCs/>
          <w:sz w:val="20"/>
          <w:szCs w:val="20"/>
          <w:u w:val="single"/>
        </w:rPr>
        <w:t>Cell (re)selection and Relay (re)selection co-existence</w:t>
      </w:r>
    </w:p>
    <w:p w14:paraId="25A28740" w14:textId="6FDC990D" w:rsidR="005D3B66" w:rsidRDefault="005D3B66" w:rsidP="00E2757C">
      <w:pPr>
        <w:pStyle w:val="NormalIndent"/>
        <w:ind w:left="0"/>
        <w:rPr>
          <w:bCs/>
          <w:sz w:val="20"/>
          <w:szCs w:val="20"/>
        </w:rPr>
      </w:pPr>
      <w:r>
        <w:rPr>
          <w:bCs/>
          <w:sz w:val="20"/>
          <w:szCs w:val="20"/>
        </w:rPr>
        <w:fldChar w:fldCharType="begin"/>
      </w:r>
      <w:r>
        <w:rPr>
          <w:bCs/>
          <w:sz w:val="20"/>
          <w:szCs w:val="20"/>
        </w:rPr>
        <w:instrText xml:space="preserve"> REF _Ref70694882 \h </w:instrText>
      </w:r>
      <w:r>
        <w:rPr>
          <w:bCs/>
          <w:sz w:val="20"/>
          <w:szCs w:val="20"/>
        </w:rPr>
      </w:r>
      <w:r>
        <w:rPr>
          <w:bCs/>
          <w:sz w:val="20"/>
          <w:szCs w:val="20"/>
        </w:rPr>
        <w:fldChar w:fldCharType="separate"/>
      </w:r>
      <w:r w:rsidR="003270C5" w:rsidRPr="0033243B">
        <w:rPr>
          <w:b/>
          <w:bCs/>
        </w:rPr>
        <w:t xml:space="preserve">Proposal </w:t>
      </w:r>
      <w:r w:rsidR="003270C5">
        <w:rPr>
          <w:b/>
          <w:bCs/>
          <w:noProof/>
        </w:rPr>
        <w:t>7</w:t>
      </w:r>
      <w:r w:rsidR="003270C5" w:rsidRPr="0033243B">
        <w:rPr>
          <w:b/>
          <w:bCs/>
        </w:rPr>
        <w:t xml:space="preserve">: </w:t>
      </w:r>
      <w:r w:rsidR="003270C5">
        <w:rPr>
          <w:b/>
          <w:bCs/>
        </w:rPr>
        <w:t xml:space="preserve">For L2 relay, </w:t>
      </w:r>
      <w:r w:rsidR="003270C5" w:rsidRPr="0033243B">
        <w:rPr>
          <w:b/>
          <w:bCs/>
        </w:rPr>
        <w:t>RAN2 to discuss if we need to limit the case to happen that both a suitable cell and a suitable relay are available (</w:t>
      </w:r>
      <w:proofErr w:type="gramStart"/>
      <w:r w:rsidR="003270C5" w:rsidRPr="0033243B">
        <w:rPr>
          <w:b/>
          <w:bCs/>
        </w:rPr>
        <w:t>e.g.</w:t>
      </w:r>
      <w:proofErr w:type="gramEnd"/>
      <w:r w:rsidR="003270C5" w:rsidRPr="0033243B">
        <w:rPr>
          <w:b/>
          <w:bCs/>
        </w:rPr>
        <w:t xml:space="preserve"> </w:t>
      </w:r>
      <w:r w:rsidR="003270C5" w:rsidRPr="00F63ED1">
        <w:rPr>
          <w:b/>
          <w:bCs/>
        </w:rPr>
        <w:t xml:space="preserve">make the </w:t>
      </w:r>
      <w:r w:rsidR="003270C5" w:rsidRPr="00C37132">
        <w:rPr>
          <w:b/>
          <w:bCs/>
        </w:rPr>
        <w:t>UE</w:t>
      </w:r>
      <w:r w:rsidR="003270C5" w:rsidRPr="00192729">
        <w:rPr>
          <w:b/>
          <w:bCs/>
        </w:rPr>
        <w:t xml:space="preserve"> </w:t>
      </w:r>
      <w:r w:rsidR="003270C5">
        <w:rPr>
          <w:b/>
          <w:bCs/>
        </w:rPr>
        <w:t>(re)start/stop</w:t>
      </w:r>
      <w:r w:rsidR="003270C5" w:rsidRPr="00EF5AFB">
        <w:rPr>
          <w:b/>
          <w:bCs/>
        </w:rPr>
        <w:t xml:space="preserve"> cell (re)selection evaluation based on relay UE indication after connected to relay UE).</w:t>
      </w:r>
      <w:r>
        <w:rPr>
          <w:bCs/>
          <w:sz w:val="20"/>
          <w:szCs w:val="20"/>
        </w:rPr>
        <w:fldChar w:fldCharType="end"/>
      </w:r>
    </w:p>
    <w:p w14:paraId="4CAC1718" w14:textId="4C01864B" w:rsidR="00987D15" w:rsidRDefault="00987D15" w:rsidP="00E2757C">
      <w:pPr>
        <w:pStyle w:val="NormalIndent"/>
        <w:ind w:left="0"/>
        <w:rPr>
          <w:bCs/>
          <w:sz w:val="20"/>
          <w:szCs w:val="20"/>
        </w:rPr>
      </w:pPr>
      <w:r>
        <w:rPr>
          <w:bCs/>
          <w:sz w:val="20"/>
          <w:szCs w:val="20"/>
        </w:rPr>
        <w:fldChar w:fldCharType="begin"/>
      </w:r>
      <w:r>
        <w:rPr>
          <w:bCs/>
          <w:sz w:val="20"/>
          <w:szCs w:val="20"/>
        </w:rPr>
        <w:instrText xml:space="preserve"> REF _Ref71299407 \h </w:instrText>
      </w:r>
      <w:r>
        <w:rPr>
          <w:bCs/>
          <w:sz w:val="20"/>
          <w:szCs w:val="20"/>
        </w:rPr>
      </w:r>
      <w:r>
        <w:rPr>
          <w:bCs/>
          <w:sz w:val="20"/>
          <w:szCs w:val="20"/>
        </w:rPr>
        <w:fldChar w:fldCharType="separate"/>
      </w:r>
      <w:r w:rsidR="003270C5" w:rsidRPr="003E57F1">
        <w:rPr>
          <w:b/>
          <w:bCs/>
        </w:rPr>
        <w:t xml:space="preserve">Proposal </w:t>
      </w:r>
      <w:r w:rsidR="003270C5">
        <w:rPr>
          <w:b/>
          <w:bCs/>
          <w:noProof/>
        </w:rPr>
        <w:t>8</w:t>
      </w:r>
      <w:r w:rsidR="003270C5" w:rsidRPr="003E57F1">
        <w:rPr>
          <w:b/>
          <w:bCs/>
        </w:rPr>
        <w:t xml:space="preserve">: </w:t>
      </w:r>
      <w:r w:rsidR="003270C5">
        <w:rPr>
          <w:b/>
          <w:bCs/>
        </w:rPr>
        <w:t xml:space="preserve">If Proposal 7 is not agreed and the case happens that </w:t>
      </w:r>
      <w:r w:rsidR="003270C5" w:rsidRPr="00CA16EC">
        <w:rPr>
          <w:b/>
          <w:bCs/>
        </w:rPr>
        <w:t>both a suitable cell and a suitable relay are available</w:t>
      </w:r>
      <w:r w:rsidR="003270C5">
        <w:rPr>
          <w:b/>
          <w:bCs/>
        </w:rPr>
        <w:t xml:space="preserve"> to be (re)selected, </w:t>
      </w:r>
      <w:r w:rsidR="003270C5" w:rsidRPr="003E57F1">
        <w:rPr>
          <w:b/>
          <w:bCs/>
        </w:rPr>
        <w:t xml:space="preserve">RAN2 to study enhancements </w:t>
      </w:r>
      <w:r w:rsidR="003270C5">
        <w:rPr>
          <w:b/>
          <w:bCs/>
        </w:rPr>
        <w:t xml:space="preserve">on remote UE </w:t>
      </w:r>
      <w:proofErr w:type="spellStart"/>
      <w:r w:rsidR="003270C5">
        <w:rPr>
          <w:b/>
          <w:bCs/>
        </w:rPr>
        <w:t>behaviour</w:t>
      </w:r>
      <w:proofErr w:type="spellEnd"/>
      <w:r w:rsidR="003270C5">
        <w:rPr>
          <w:b/>
          <w:bCs/>
        </w:rPr>
        <w:t xml:space="preserve"> </w:t>
      </w:r>
      <w:r w:rsidR="003270C5" w:rsidRPr="003E57F1">
        <w:rPr>
          <w:b/>
          <w:bCs/>
        </w:rPr>
        <w:t>e.g.:</w:t>
      </w:r>
      <w:r>
        <w:rPr>
          <w:bCs/>
          <w:sz w:val="20"/>
          <w:szCs w:val="20"/>
        </w:rPr>
        <w:fldChar w:fldCharType="end"/>
      </w:r>
    </w:p>
    <w:p w14:paraId="03D29612" w14:textId="77777777" w:rsidR="00987D15" w:rsidRPr="00D35BAF" w:rsidRDefault="00987D15" w:rsidP="00987D15">
      <w:pPr>
        <w:pStyle w:val="ListParagraph"/>
        <w:numPr>
          <w:ilvl w:val="0"/>
          <w:numId w:val="26"/>
        </w:numPr>
        <w:ind w:firstLineChars="0"/>
        <w:rPr>
          <w:rFonts w:ascii="Times New Roman" w:hAnsi="Times New Roman"/>
          <w:b/>
          <w:bCs/>
          <w:sz w:val="20"/>
          <w:szCs w:val="20"/>
          <w:lang w:val="en-GB"/>
        </w:rPr>
      </w:pPr>
      <w:r w:rsidRPr="00D35BAF">
        <w:rPr>
          <w:rFonts w:ascii="Times New Roman" w:hAnsi="Times New Roman"/>
          <w:b/>
          <w:bCs/>
          <w:sz w:val="20"/>
          <w:szCs w:val="20"/>
          <w:lang w:val="en-GB"/>
        </w:rPr>
        <w:t>Remote UE will select a relay UE or a cell based on pre-defined rules</w:t>
      </w:r>
      <w:r>
        <w:rPr>
          <w:rFonts w:ascii="Times New Roman" w:hAnsi="Times New Roman"/>
          <w:b/>
          <w:bCs/>
          <w:sz w:val="20"/>
          <w:szCs w:val="20"/>
          <w:lang w:val="en-GB"/>
        </w:rPr>
        <w:t xml:space="preserve"> (e.g. prioritize one of them)</w:t>
      </w:r>
      <w:r w:rsidRPr="00D35BAF">
        <w:rPr>
          <w:rFonts w:ascii="Times New Roman" w:hAnsi="Times New Roman"/>
          <w:b/>
          <w:bCs/>
          <w:sz w:val="20"/>
          <w:szCs w:val="20"/>
          <w:lang w:val="en-GB"/>
        </w:rPr>
        <w:t>;</w:t>
      </w:r>
    </w:p>
    <w:p w14:paraId="3B674519" w14:textId="4FC91321" w:rsidR="00987D15" w:rsidRPr="003E57F1" w:rsidRDefault="00987D15" w:rsidP="003E57F1">
      <w:pPr>
        <w:pStyle w:val="ListParagraph"/>
        <w:numPr>
          <w:ilvl w:val="0"/>
          <w:numId w:val="26"/>
        </w:numPr>
        <w:ind w:firstLineChars="0"/>
        <w:rPr>
          <w:b/>
          <w:bCs/>
          <w:sz w:val="20"/>
          <w:szCs w:val="20"/>
          <w:lang w:val="en-GB"/>
        </w:rPr>
      </w:pPr>
      <w:r w:rsidRPr="00D35BAF">
        <w:rPr>
          <w:rFonts w:ascii="Times New Roman" w:hAnsi="Times New Roman"/>
          <w:b/>
          <w:bCs/>
          <w:sz w:val="20"/>
          <w:szCs w:val="20"/>
          <w:lang w:val="en-GB"/>
        </w:rPr>
        <w:t>Remote UE will select a relay UE or a cell based on network configuration/indication;</w:t>
      </w:r>
    </w:p>
    <w:p w14:paraId="3BE8702E" w14:textId="5C995A61" w:rsidR="00D74786" w:rsidRDefault="005D3B66" w:rsidP="00E2757C">
      <w:pPr>
        <w:pStyle w:val="NormalIndent"/>
        <w:ind w:left="0"/>
        <w:rPr>
          <w:bCs/>
          <w:sz w:val="20"/>
          <w:szCs w:val="20"/>
        </w:rPr>
      </w:pPr>
      <w:r>
        <w:rPr>
          <w:bCs/>
          <w:sz w:val="20"/>
          <w:szCs w:val="20"/>
        </w:rPr>
        <w:lastRenderedPageBreak/>
        <w:fldChar w:fldCharType="begin"/>
      </w:r>
      <w:r>
        <w:rPr>
          <w:bCs/>
          <w:sz w:val="20"/>
          <w:szCs w:val="20"/>
        </w:rPr>
        <w:instrText xml:space="preserve"> REF _Ref70694883 \h </w:instrText>
      </w:r>
      <w:r>
        <w:rPr>
          <w:bCs/>
          <w:sz w:val="20"/>
          <w:szCs w:val="20"/>
        </w:rPr>
      </w:r>
      <w:r>
        <w:rPr>
          <w:bCs/>
          <w:sz w:val="20"/>
          <w:szCs w:val="20"/>
        </w:rPr>
        <w:fldChar w:fldCharType="separate"/>
      </w:r>
      <w:r w:rsidR="003270C5" w:rsidRPr="00AE3714">
        <w:rPr>
          <w:b/>
          <w:bCs/>
        </w:rPr>
        <w:t xml:space="preserve">Proposal </w:t>
      </w:r>
      <w:r w:rsidR="003270C5">
        <w:rPr>
          <w:b/>
          <w:bCs/>
          <w:noProof/>
        </w:rPr>
        <w:t>9</w:t>
      </w:r>
      <w:r w:rsidR="003270C5" w:rsidRPr="00AE3714">
        <w:rPr>
          <w:b/>
          <w:bCs/>
        </w:rPr>
        <w:t xml:space="preserve">: </w:t>
      </w:r>
      <w:r w:rsidR="003270C5">
        <w:rPr>
          <w:b/>
          <w:bCs/>
        </w:rPr>
        <w:t>For L2 relay, i</w:t>
      </w:r>
      <w:r w:rsidR="003270C5" w:rsidRPr="00AE3714">
        <w:rPr>
          <w:b/>
          <w:bCs/>
        </w:rPr>
        <w:t>f both a suitable cell and a suitable relay are available and the UE (re)selects a relay UE</w:t>
      </w:r>
      <w:r w:rsidR="003270C5">
        <w:rPr>
          <w:b/>
          <w:bCs/>
        </w:rPr>
        <w:t xml:space="preserve"> (or a cell)</w:t>
      </w:r>
      <w:r w:rsidR="003270C5" w:rsidRPr="00AE3714">
        <w:rPr>
          <w:b/>
          <w:bCs/>
        </w:rPr>
        <w:t xml:space="preserve">, the UE should not reselect to another cell </w:t>
      </w:r>
      <w:r w:rsidR="003270C5">
        <w:rPr>
          <w:b/>
          <w:bCs/>
        </w:rPr>
        <w:t xml:space="preserve">(or another relay UE) </w:t>
      </w:r>
      <w:r w:rsidR="003270C5" w:rsidRPr="00AE3714">
        <w:rPr>
          <w:b/>
          <w:bCs/>
        </w:rPr>
        <w:t xml:space="preserve">before some time </w:t>
      </w:r>
      <w:r w:rsidR="003270C5" w:rsidRPr="003E57F1">
        <w:rPr>
          <w:b/>
          <w:bCs/>
        </w:rPr>
        <w:t>has elapsed</w:t>
      </w:r>
      <w:r w:rsidR="003270C5" w:rsidRPr="00AE3714">
        <w:rPr>
          <w:b/>
          <w:bCs/>
        </w:rPr>
        <w:t xml:space="preserve"> </w:t>
      </w:r>
      <w:r>
        <w:rPr>
          <w:bCs/>
          <w:sz w:val="20"/>
          <w:szCs w:val="20"/>
        </w:rPr>
        <w:fldChar w:fldCharType="end"/>
      </w:r>
      <w:r w:rsidR="00684BA5" w:rsidRPr="00AE3714">
        <w:rPr>
          <w:b/>
          <w:bCs/>
        </w:rPr>
        <w:t>(</w:t>
      </w:r>
      <w:proofErr w:type="gramStart"/>
      <w:r w:rsidR="00684BA5" w:rsidRPr="00AE3714">
        <w:rPr>
          <w:b/>
          <w:bCs/>
        </w:rPr>
        <w:t>e.g.</w:t>
      </w:r>
      <w:proofErr w:type="gramEnd"/>
      <w:r w:rsidR="00684BA5" w:rsidRPr="00AE3714">
        <w:rPr>
          <w:b/>
          <w:bCs/>
        </w:rPr>
        <w:t xml:space="preserve"> 1 second).</w:t>
      </w:r>
    </w:p>
    <w:p w14:paraId="541EC8CC" w14:textId="77777777" w:rsidR="00BC04D6" w:rsidRPr="00B915EE" w:rsidRDefault="00BC04D6" w:rsidP="008307C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4525E730" w14:textId="487768E1" w:rsidR="00AF3474" w:rsidRDefault="00AF3474" w:rsidP="00276A19">
      <w:pPr>
        <w:pStyle w:val="BodyText"/>
        <w:numPr>
          <w:ilvl w:val="0"/>
          <w:numId w:val="5"/>
        </w:numPr>
        <w:snapToGrid w:val="0"/>
        <w:spacing w:line="268" w:lineRule="auto"/>
        <w:contextualSpacing/>
        <w:rPr>
          <w:rFonts w:eastAsia="宋体"/>
          <w:color w:val="000000"/>
          <w:lang w:eastAsia="zh-CN"/>
        </w:rPr>
      </w:pPr>
      <w:bookmarkStart w:id="30" w:name="_Ref68190616"/>
      <w:bookmarkStart w:id="31" w:name="_Ref68187001"/>
      <w:r>
        <w:rPr>
          <w:rFonts w:eastAsia="宋体"/>
          <w:color w:val="000000"/>
          <w:lang w:eastAsia="zh-CN"/>
        </w:rPr>
        <w:t>RAN2 #11</w:t>
      </w:r>
      <w:r w:rsidR="00E22803">
        <w:rPr>
          <w:rFonts w:eastAsia="宋体"/>
          <w:color w:val="000000"/>
          <w:lang w:eastAsia="zh-CN"/>
        </w:rPr>
        <w:t>3bis-</w:t>
      </w:r>
      <w:r>
        <w:rPr>
          <w:rFonts w:eastAsia="宋体"/>
          <w:color w:val="000000"/>
          <w:lang w:eastAsia="zh-CN"/>
        </w:rPr>
        <w:t>e meeting chairman notes</w:t>
      </w:r>
      <w:bookmarkEnd w:id="30"/>
    </w:p>
    <w:p w14:paraId="27FF693D" w14:textId="185CCDAD" w:rsidR="00853C81" w:rsidRPr="00853C81" w:rsidRDefault="00853C81" w:rsidP="00853C81">
      <w:pPr>
        <w:pStyle w:val="BodyText"/>
        <w:numPr>
          <w:ilvl w:val="0"/>
          <w:numId w:val="5"/>
        </w:numPr>
        <w:snapToGrid w:val="0"/>
        <w:spacing w:line="268" w:lineRule="auto"/>
        <w:contextualSpacing/>
        <w:rPr>
          <w:rFonts w:eastAsia="宋体"/>
          <w:color w:val="000000"/>
          <w:lang w:eastAsia="zh-CN"/>
        </w:rPr>
      </w:pPr>
      <w:bookmarkStart w:id="32" w:name="_Ref68190775"/>
      <w:r w:rsidRPr="00AF3474">
        <w:rPr>
          <w:rFonts w:eastAsia="宋体"/>
          <w:color w:val="000000"/>
          <w:lang w:eastAsia="zh-CN"/>
        </w:rPr>
        <w:t>R2-2009523</w:t>
      </w:r>
      <w:r>
        <w:rPr>
          <w:rFonts w:eastAsia="宋体"/>
          <w:color w:val="000000"/>
          <w:lang w:eastAsia="zh-CN"/>
        </w:rPr>
        <w:t xml:space="preserve">, </w:t>
      </w:r>
      <w:r w:rsidRPr="00AF3474">
        <w:rPr>
          <w:rFonts w:eastAsia="宋体"/>
          <w:color w:val="000000"/>
          <w:lang w:eastAsia="zh-CN"/>
        </w:rPr>
        <w:t>Summary Report of [Post111-e][</w:t>
      </w:r>
      <w:proofErr w:type="gramStart"/>
      <w:r w:rsidRPr="00AF3474">
        <w:rPr>
          <w:rFonts w:eastAsia="宋体"/>
          <w:color w:val="000000"/>
          <w:lang w:eastAsia="zh-CN"/>
        </w:rPr>
        <w:t>622][</w:t>
      </w:r>
      <w:proofErr w:type="gramEnd"/>
      <w:r w:rsidRPr="00AF3474">
        <w:rPr>
          <w:rFonts w:eastAsia="宋体"/>
          <w:color w:val="000000"/>
          <w:lang w:eastAsia="zh-CN"/>
        </w:rPr>
        <w:t>Relay] Relay selection and reselection</w:t>
      </w:r>
      <w:r>
        <w:rPr>
          <w:rFonts w:eastAsia="宋体"/>
          <w:color w:val="000000"/>
          <w:lang w:eastAsia="zh-CN"/>
        </w:rPr>
        <w:t xml:space="preserve">, </w:t>
      </w:r>
      <w:r w:rsidRPr="00AF3474">
        <w:rPr>
          <w:rFonts w:eastAsia="宋体"/>
          <w:color w:val="000000"/>
          <w:lang w:eastAsia="zh-CN"/>
        </w:rPr>
        <w:t>Apple (rapporteur)</w:t>
      </w:r>
      <w:r>
        <w:rPr>
          <w:rFonts w:eastAsia="宋体"/>
          <w:color w:val="000000"/>
          <w:lang w:eastAsia="zh-CN"/>
        </w:rPr>
        <w:t xml:space="preserve">, </w:t>
      </w:r>
      <w:r w:rsidRPr="00AF3474">
        <w:rPr>
          <w:rFonts w:eastAsia="宋体"/>
          <w:color w:val="000000"/>
          <w:lang w:eastAsia="zh-CN"/>
        </w:rPr>
        <w:t>3GPP TSG-RAN WG2 #112-e</w:t>
      </w:r>
      <w:r>
        <w:rPr>
          <w:rFonts w:eastAsia="宋体"/>
          <w:color w:val="000000"/>
          <w:lang w:eastAsia="zh-CN"/>
        </w:rPr>
        <w:t xml:space="preserve">, </w:t>
      </w:r>
      <w:r w:rsidRPr="00AF3474">
        <w:rPr>
          <w:rFonts w:eastAsia="宋体"/>
          <w:color w:val="000000"/>
          <w:lang w:eastAsia="zh-CN"/>
        </w:rPr>
        <w:t>E-meeting, November 2-13 2020</w:t>
      </w:r>
      <w:bookmarkEnd w:id="32"/>
    </w:p>
    <w:p w14:paraId="1A16D89C" w14:textId="322298DC" w:rsidR="00AF3474" w:rsidRDefault="00E22803" w:rsidP="009B3A5D">
      <w:pPr>
        <w:pStyle w:val="BodyText"/>
        <w:numPr>
          <w:ilvl w:val="0"/>
          <w:numId w:val="5"/>
        </w:numPr>
        <w:overflowPunct w:val="0"/>
        <w:autoSpaceDE w:val="0"/>
        <w:autoSpaceDN w:val="0"/>
        <w:adjustRightInd w:val="0"/>
        <w:snapToGrid w:val="0"/>
        <w:spacing w:line="268" w:lineRule="auto"/>
        <w:contextualSpacing/>
        <w:textAlignment w:val="baseline"/>
        <w:rPr>
          <w:rFonts w:eastAsia="宋体"/>
          <w:color w:val="000000"/>
        </w:rPr>
      </w:pPr>
      <w:bookmarkStart w:id="33" w:name="_Ref70603408"/>
      <w:bookmarkEnd w:id="31"/>
      <w:r w:rsidRPr="00E22803">
        <w:rPr>
          <w:rFonts w:eastAsia="宋体"/>
          <w:color w:val="000000"/>
        </w:rPr>
        <w:t>R2-2104414</w:t>
      </w:r>
      <w:r>
        <w:rPr>
          <w:rFonts w:eastAsia="宋体"/>
          <w:color w:val="000000"/>
        </w:rPr>
        <w:t xml:space="preserve">, </w:t>
      </w:r>
      <w:r w:rsidRPr="00E22803">
        <w:rPr>
          <w:rFonts w:eastAsia="宋体"/>
          <w:color w:val="000000"/>
        </w:rPr>
        <w:t>Summary of [AT113bis-e][</w:t>
      </w:r>
      <w:proofErr w:type="gramStart"/>
      <w:r w:rsidRPr="00E22803">
        <w:rPr>
          <w:rFonts w:eastAsia="宋体"/>
          <w:color w:val="000000"/>
        </w:rPr>
        <w:t>610][</w:t>
      </w:r>
      <w:proofErr w:type="gramEnd"/>
      <w:r w:rsidRPr="00E22803">
        <w:rPr>
          <w:rFonts w:eastAsia="宋体"/>
          <w:color w:val="000000"/>
        </w:rPr>
        <w:t>Relay] AS criteria for relay (re)selection (</w:t>
      </w:r>
      <w:proofErr w:type="spellStart"/>
      <w:r w:rsidRPr="00E22803">
        <w:rPr>
          <w:rFonts w:eastAsia="宋体"/>
          <w:color w:val="000000"/>
        </w:rPr>
        <w:t>InterDigital</w:t>
      </w:r>
      <w:proofErr w:type="spellEnd"/>
      <w:r w:rsidRPr="00E22803">
        <w:rPr>
          <w:rFonts w:eastAsia="宋体"/>
          <w:color w:val="000000"/>
        </w:rPr>
        <w:t>)</w:t>
      </w:r>
      <w:r>
        <w:rPr>
          <w:rFonts w:eastAsia="宋体"/>
          <w:color w:val="000000"/>
        </w:rPr>
        <w:t xml:space="preserve">, </w:t>
      </w:r>
      <w:r w:rsidRPr="00E22803">
        <w:rPr>
          <w:rFonts w:eastAsia="宋体"/>
          <w:color w:val="000000"/>
        </w:rPr>
        <w:t>3GPP TSG-RAN WG2 Meeting #113bis-e</w:t>
      </w:r>
      <w:r>
        <w:rPr>
          <w:rFonts w:eastAsia="宋体"/>
          <w:color w:val="000000"/>
        </w:rPr>
        <w:t xml:space="preserve">, </w:t>
      </w:r>
      <w:r w:rsidRPr="00E22803">
        <w:rPr>
          <w:rFonts w:eastAsia="宋体"/>
          <w:color w:val="000000"/>
        </w:rPr>
        <w:t>Online, 12-20 April 2021</w:t>
      </w:r>
      <w:bookmarkEnd w:id="33"/>
    </w:p>
    <w:p w14:paraId="744F0749" w14:textId="745E9568" w:rsidR="008A2285" w:rsidRDefault="008A2285" w:rsidP="009B3A5D">
      <w:pPr>
        <w:pStyle w:val="BodyText"/>
        <w:numPr>
          <w:ilvl w:val="0"/>
          <w:numId w:val="5"/>
        </w:numPr>
        <w:overflowPunct w:val="0"/>
        <w:autoSpaceDE w:val="0"/>
        <w:autoSpaceDN w:val="0"/>
        <w:adjustRightInd w:val="0"/>
        <w:snapToGrid w:val="0"/>
        <w:spacing w:line="268" w:lineRule="auto"/>
        <w:contextualSpacing/>
        <w:textAlignment w:val="baseline"/>
        <w:rPr>
          <w:rFonts w:eastAsia="宋体"/>
          <w:color w:val="000000"/>
        </w:rPr>
      </w:pPr>
      <w:r w:rsidRPr="008A2285">
        <w:rPr>
          <w:rFonts w:eastAsia="宋体"/>
          <w:color w:val="000000"/>
        </w:rPr>
        <w:t>RP-210904</w:t>
      </w:r>
      <w:r>
        <w:rPr>
          <w:rFonts w:eastAsia="宋体"/>
          <w:color w:val="000000"/>
        </w:rPr>
        <w:t xml:space="preserve">, </w:t>
      </w:r>
      <w:r w:rsidRPr="008A2285">
        <w:rPr>
          <w:rFonts w:eastAsia="宋体"/>
          <w:color w:val="000000"/>
        </w:rPr>
        <w:t xml:space="preserve">New WID on NR </w:t>
      </w:r>
      <w:proofErr w:type="spellStart"/>
      <w:r w:rsidRPr="008A2285">
        <w:rPr>
          <w:rFonts w:eastAsia="宋体"/>
          <w:color w:val="000000"/>
        </w:rPr>
        <w:t>Sidelink</w:t>
      </w:r>
      <w:proofErr w:type="spellEnd"/>
      <w:r w:rsidRPr="008A2285">
        <w:rPr>
          <w:rFonts w:eastAsia="宋体"/>
          <w:color w:val="000000"/>
        </w:rPr>
        <w:t xml:space="preserve"> Relay</w:t>
      </w:r>
      <w:r>
        <w:rPr>
          <w:rFonts w:eastAsia="宋体"/>
          <w:color w:val="000000"/>
        </w:rPr>
        <w:t xml:space="preserve">, </w:t>
      </w:r>
      <w:r w:rsidRPr="008A2285">
        <w:rPr>
          <w:rFonts w:eastAsia="宋体"/>
          <w:color w:val="000000"/>
        </w:rPr>
        <w:t>Ericsson (Moderator), OPPO (rapporteur)</w:t>
      </w:r>
      <w:r>
        <w:rPr>
          <w:rFonts w:eastAsia="宋体"/>
          <w:color w:val="000000"/>
        </w:rPr>
        <w:t xml:space="preserve">, </w:t>
      </w:r>
      <w:r w:rsidRPr="008A2285">
        <w:rPr>
          <w:rFonts w:eastAsia="宋体"/>
          <w:color w:val="000000"/>
        </w:rPr>
        <w:t>3GPP TSG RAN Meeting #91e</w:t>
      </w:r>
      <w:r>
        <w:rPr>
          <w:rFonts w:eastAsia="宋体"/>
          <w:color w:val="000000"/>
        </w:rPr>
        <w:t xml:space="preserve">, </w:t>
      </w:r>
      <w:r w:rsidRPr="008A2285">
        <w:rPr>
          <w:rFonts w:eastAsia="宋体"/>
          <w:color w:val="000000"/>
        </w:rPr>
        <w:t>Electronic Meeting, March 16 - 26, 2021</w:t>
      </w:r>
    </w:p>
    <w:p w14:paraId="6B96B15D" w14:textId="31301446" w:rsidR="00BD611E" w:rsidRPr="009B3A5D" w:rsidRDefault="00BD611E" w:rsidP="009B3A5D">
      <w:pPr>
        <w:pStyle w:val="BodyText"/>
        <w:numPr>
          <w:ilvl w:val="0"/>
          <w:numId w:val="5"/>
        </w:numPr>
        <w:overflowPunct w:val="0"/>
        <w:autoSpaceDE w:val="0"/>
        <w:autoSpaceDN w:val="0"/>
        <w:adjustRightInd w:val="0"/>
        <w:snapToGrid w:val="0"/>
        <w:spacing w:line="268" w:lineRule="auto"/>
        <w:contextualSpacing/>
        <w:textAlignment w:val="baseline"/>
        <w:rPr>
          <w:rFonts w:eastAsia="宋体"/>
          <w:color w:val="000000"/>
        </w:rPr>
      </w:pPr>
      <w:bookmarkStart w:id="34" w:name="_Ref70689660"/>
      <w:r w:rsidRPr="00BD611E">
        <w:rPr>
          <w:rFonts w:eastAsia="宋体"/>
          <w:color w:val="000000"/>
        </w:rPr>
        <w:t>R2-2104405</w:t>
      </w:r>
      <w:r>
        <w:rPr>
          <w:rFonts w:eastAsia="宋体"/>
          <w:color w:val="000000"/>
        </w:rPr>
        <w:t xml:space="preserve">, </w:t>
      </w:r>
      <w:r w:rsidRPr="00BD611E">
        <w:rPr>
          <w:rFonts w:eastAsia="宋体"/>
          <w:color w:val="000000"/>
        </w:rPr>
        <w:t>Summary report of [AT113bis-e][</w:t>
      </w:r>
      <w:proofErr w:type="gramStart"/>
      <w:r w:rsidRPr="00BD611E">
        <w:rPr>
          <w:rFonts w:eastAsia="宋体"/>
          <w:color w:val="000000"/>
        </w:rPr>
        <w:t>603][</w:t>
      </w:r>
      <w:proofErr w:type="gramEnd"/>
      <w:r w:rsidRPr="00BD611E">
        <w:rPr>
          <w:rFonts w:eastAsia="宋体"/>
          <w:color w:val="000000"/>
        </w:rPr>
        <w:t>Relay] Proposals from summary of agenda item 8.7.4.1 (ZTE)</w:t>
      </w:r>
      <w:r>
        <w:rPr>
          <w:rFonts w:eastAsia="宋体"/>
          <w:color w:val="000000"/>
        </w:rPr>
        <w:t xml:space="preserve">, </w:t>
      </w:r>
      <w:r w:rsidRPr="00BD611E">
        <w:rPr>
          <w:rFonts w:eastAsia="宋体"/>
          <w:color w:val="000000"/>
        </w:rPr>
        <w:t>3GPP TSG-RAN WG2 Meeting #113bis electronic</w:t>
      </w:r>
      <w:r>
        <w:rPr>
          <w:rFonts w:eastAsia="宋体"/>
          <w:color w:val="000000"/>
        </w:rPr>
        <w:t xml:space="preserve">, </w:t>
      </w:r>
      <w:r w:rsidRPr="00BD611E">
        <w:rPr>
          <w:rFonts w:eastAsia="宋体"/>
          <w:color w:val="000000"/>
        </w:rPr>
        <w:t>Online, April 12 – April 20, 2021</w:t>
      </w:r>
      <w:bookmarkEnd w:id="34"/>
    </w:p>
    <w:sectPr w:rsidR="00BD611E" w:rsidRPr="009B3A5D" w:rsidSect="007F5729">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AAA62" w14:textId="77777777" w:rsidR="00C64B54" w:rsidRDefault="00C64B54">
      <w:r>
        <w:separator/>
      </w:r>
    </w:p>
  </w:endnote>
  <w:endnote w:type="continuationSeparator" w:id="0">
    <w:p w14:paraId="4396D946" w14:textId="77777777" w:rsidR="00C64B54" w:rsidRDefault="00C64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800002A5"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51B62" w14:textId="77777777" w:rsidR="00C64B54" w:rsidRDefault="00C64B54">
      <w:r>
        <w:separator/>
      </w:r>
    </w:p>
  </w:footnote>
  <w:footnote w:type="continuationSeparator" w:id="0">
    <w:p w14:paraId="6C4B9992" w14:textId="77777777" w:rsidR="00C64B54" w:rsidRDefault="00C64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A5934" w14:textId="77777777" w:rsidR="00935A37" w:rsidRDefault="00935A37"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0CA8"/>
    <w:multiLevelType w:val="hybridMultilevel"/>
    <w:tmpl w:val="4D808648"/>
    <w:lvl w:ilvl="0" w:tplc="B2C495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B23DC"/>
    <w:multiLevelType w:val="hybridMultilevel"/>
    <w:tmpl w:val="DF0A2D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9438D"/>
    <w:multiLevelType w:val="hybridMultilevel"/>
    <w:tmpl w:val="3926E0C2"/>
    <w:lvl w:ilvl="0" w:tplc="EC1C9374">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195189"/>
    <w:multiLevelType w:val="hybridMultilevel"/>
    <w:tmpl w:val="526A2F68"/>
    <w:lvl w:ilvl="0" w:tplc="5D0CED92">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1BDE5161"/>
    <w:multiLevelType w:val="hybridMultilevel"/>
    <w:tmpl w:val="7F4CF686"/>
    <w:lvl w:ilvl="0" w:tplc="1BB2D61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3C0898"/>
    <w:multiLevelType w:val="hybridMultilevel"/>
    <w:tmpl w:val="B8C0339A"/>
    <w:lvl w:ilvl="0" w:tplc="DBDE65D2">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913C89"/>
    <w:multiLevelType w:val="hybridMultilevel"/>
    <w:tmpl w:val="403A4284"/>
    <w:lvl w:ilvl="0" w:tplc="5D0CED92">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5B0E65"/>
    <w:multiLevelType w:val="hybridMultilevel"/>
    <w:tmpl w:val="ED30D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FFA5E61"/>
    <w:multiLevelType w:val="multilevel"/>
    <w:tmpl w:val="4FFA5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214AD0"/>
    <w:multiLevelType w:val="hybridMultilevel"/>
    <w:tmpl w:val="99249C1C"/>
    <w:lvl w:ilvl="0" w:tplc="9C10883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D17779E"/>
    <w:multiLevelType w:val="hybridMultilevel"/>
    <w:tmpl w:val="EC449D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5456E9"/>
    <w:multiLevelType w:val="hybridMultilevel"/>
    <w:tmpl w:val="9F028DC2"/>
    <w:lvl w:ilvl="0" w:tplc="F14EBE86">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DF5AA0"/>
    <w:multiLevelType w:val="hybridMultilevel"/>
    <w:tmpl w:val="17F2EA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7A0F0C"/>
    <w:multiLevelType w:val="hybridMultilevel"/>
    <w:tmpl w:val="931C3DD0"/>
    <w:lvl w:ilvl="0" w:tplc="5D0CED92">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3F0E6F"/>
    <w:multiLevelType w:val="hybridMultilevel"/>
    <w:tmpl w:val="3E640B70"/>
    <w:lvl w:ilvl="0" w:tplc="6030ACBC">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451154"/>
    <w:multiLevelType w:val="multilevel"/>
    <w:tmpl w:val="CD00223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7803CB0"/>
    <w:multiLevelType w:val="hybridMultilevel"/>
    <w:tmpl w:val="A91E75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23"/>
  </w:num>
  <w:num w:numId="3">
    <w:abstractNumId w:val="13"/>
  </w:num>
  <w:num w:numId="4">
    <w:abstractNumId w:val="21"/>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
  </w:num>
  <w:num w:numId="8">
    <w:abstractNumId w:val="19"/>
  </w:num>
  <w:num w:numId="9">
    <w:abstractNumId w:val="20"/>
  </w:num>
  <w:num w:numId="10">
    <w:abstractNumId w:val="6"/>
  </w:num>
  <w:num w:numId="11">
    <w:abstractNumId w:val="15"/>
  </w:num>
  <w:num w:numId="12">
    <w:abstractNumId w:val="10"/>
  </w:num>
  <w:num w:numId="13">
    <w:abstractNumId w:val="4"/>
  </w:num>
  <w:num w:numId="14">
    <w:abstractNumId w:val="22"/>
  </w:num>
  <w:num w:numId="15">
    <w:abstractNumId w:val="25"/>
  </w:num>
  <w:num w:numId="16">
    <w:abstractNumId w:val="5"/>
  </w:num>
  <w:num w:numId="17">
    <w:abstractNumId w:val="17"/>
  </w:num>
  <w:num w:numId="18">
    <w:abstractNumId w:val="9"/>
  </w:num>
  <w:num w:numId="19">
    <w:abstractNumId w:val="3"/>
  </w:num>
  <w:num w:numId="20">
    <w:abstractNumId w:val="16"/>
  </w:num>
  <w:num w:numId="21">
    <w:abstractNumId w:val="8"/>
  </w:num>
  <w:num w:numId="22">
    <w:abstractNumId w:val="27"/>
  </w:num>
  <w:num w:numId="23">
    <w:abstractNumId w:val="14"/>
  </w:num>
  <w:num w:numId="24">
    <w:abstractNumId w:val="26"/>
  </w:num>
  <w:num w:numId="25">
    <w:abstractNumId w:val="12"/>
  </w:num>
  <w:num w:numId="26">
    <w:abstractNumId w:val="7"/>
  </w:num>
  <w:num w:numId="27">
    <w:abstractNumId w:val="28"/>
  </w:num>
  <w:num w:numId="28">
    <w:abstractNumId w:val="1"/>
  </w:num>
  <w:num w:numId="29">
    <w:abstractNumId w:val="18"/>
  </w:num>
  <w:num w:numId="30">
    <w:abstractNumId w:val="24"/>
  </w:num>
  <w:num w:numId="3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52"/>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154"/>
    <w:rsid w:val="00030815"/>
    <w:rsid w:val="00030B6E"/>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76"/>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A29"/>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CF4"/>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227"/>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2CD8"/>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07A"/>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9A2"/>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5DE"/>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49A"/>
    <w:rsid w:val="001745E0"/>
    <w:rsid w:val="0017496C"/>
    <w:rsid w:val="00174E15"/>
    <w:rsid w:val="00174E39"/>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29"/>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5F51"/>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639"/>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3AC"/>
    <w:rsid w:val="001F3B95"/>
    <w:rsid w:val="001F3C10"/>
    <w:rsid w:val="001F3F42"/>
    <w:rsid w:val="001F3FCA"/>
    <w:rsid w:val="001F47EF"/>
    <w:rsid w:val="001F4893"/>
    <w:rsid w:val="001F4B27"/>
    <w:rsid w:val="001F4B86"/>
    <w:rsid w:val="001F4C5F"/>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318B"/>
    <w:rsid w:val="0023394C"/>
    <w:rsid w:val="00233984"/>
    <w:rsid w:val="002342DD"/>
    <w:rsid w:val="00234341"/>
    <w:rsid w:val="002344A0"/>
    <w:rsid w:val="002345DE"/>
    <w:rsid w:val="00234B22"/>
    <w:rsid w:val="002352F4"/>
    <w:rsid w:val="00235544"/>
    <w:rsid w:val="002356C2"/>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C0"/>
    <w:rsid w:val="002552A5"/>
    <w:rsid w:val="002552C6"/>
    <w:rsid w:val="002554ED"/>
    <w:rsid w:val="00255899"/>
    <w:rsid w:val="002560C0"/>
    <w:rsid w:val="002561FD"/>
    <w:rsid w:val="00256A0C"/>
    <w:rsid w:val="00256B58"/>
    <w:rsid w:val="00257178"/>
    <w:rsid w:val="002572EA"/>
    <w:rsid w:val="002573BB"/>
    <w:rsid w:val="002576FF"/>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192A"/>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15A"/>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0D5"/>
    <w:rsid w:val="002A4246"/>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1A1"/>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9B"/>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451"/>
    <w:rsid w:val="002E26F7"/>
    <w:rsid w:val="002E2849"/>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A3"/>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6E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D1B"/>
    <w:rsid w:val="003270C5"/>
    <w:rsid w:val="00327179"/>
    <w:rsid w:val="00327288"/>
    <w:rsid w:val="00327290"/>
    <w:rsid w:val="003273BD"/>
    <w:rsid w:val="0032799B"/>
    <w:rsid w:val="003300E8"/>
    <w:rsid w:val="0033029F"/>
    <w:rsid w:val="003302F1"/>
    <w:rsid w:val="003304C4"/>
    <w:rsid w:val="0033077D"/>
    <w:rsid w:val="00330919"/>
    <w:rsid w:val="0033092B"/>
    <w:rsid w:val="00330D10"/>
    <w:rsid w:val="00330F36"/>
    <w:rsid w:val="00331107"/>
    <w:rsid w:val="003316B7"/>
    <w:rsid w:val="00331715"/>
    <w:rsid w:val="003318DC"/>
    <w:rsid w:val="00331A2E"/>
    <w:rsid w:val="00331A80"/>
    <w:rsid w:val="00331D2A"/>
    <w:rsid w:val="0033243B"/>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8A"/>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683"/>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6FA6"/>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C1A"/>
    <w:rsid w:val="00394EA8"/>
    <w:rsid w:val="0039511F"/>
    <w:rsid w:val="0039529D"/>
    <w:rsid w:val="00395308"/>
    <w:rsid w:val="00395898"/>
    <w:rsid w:val="003959CC"/>
    <w:rsid w:val="00395D00"/>
    <w:rsid w:val="00395EE4"/>
    <w:rsid w:val="0039647E"/>
    <w:rsid w:val="00396877"/>
    <w:rsid w:val="00396C26"/>
    <w:rsid w:val="003971D3"/>
    <w:rsid w:val="00397362"/>
    <w:rsid w:val="00397817"/>
    <w:rsid w:val="0039790C"/>
    <w:rsid w:val="00397A79"/>
    <w:rsid w:val="003A083B"/>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94B"/>
    <w:rsid w:val="003C1A6D"/>
    <w:rsid w:val="003C2659"/>
    <w:rsid w:val="003C2B43"/>
    <w:rsid w:val="003C2C46"/>
    <w:rsid w:val="003C3267"/>
    <w:rsid w:val="003C39CD"/>
    <w:rsid w:val="003C3D71"/>
    <w:rsid w:val="003C3F11"/>
    <w:rsid w:val="003C480B"/>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7F1"/>
    <w:rsid w:val="003E5948"/>
    <w:rsid w:val="003E5A23"/>
    <w:rsid w:val="003E5D89"/>
    <w:rsid w:val="003E5FF7"/>
    <w:rsid w:val="003E61B3"/>
    <w:rsid w:val="003E63FD"/>
    <w:rsid w:val="003E6457"/>
    <w:rsid w:val="003E64A4"/>
    <w:rsid w:val="003E6676"/>
    <w:rsid w:val="003E7540"/>
    <w:rsid w:val="003E77EC"/>
    <w:rsid w:val="003E79F0"/>
    <w:rsid w:val="003E7B65"/>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C4F"/>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041"/>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8F2"/>
    <w:rsid w:val="00457A4F"/>
    <w:rsid w:val="00457C8B"/>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7CB"/>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5C29"/>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908"/>
    <w:rsid w:val="004F7E8E"/>
    <w:rsid w:val="005001F0"/>
    <w:rsid w:val="005005F2"/>
    <w:rsid w:val="00500837"/>
    <w:rsid w:val="00500B63"/>
    <w:rsid w:val="00500DE5"/>
    <w:rsid w:val="00501D37"/>
    <w:rsid w:val="0050205A"/>
    <w:rsid w:val="00502294"/>
    <w:rsid w:val="0050293C"/>
    <w:rsid w:val="00502B94"/>
    <w:rsid w:val="00502E61"/>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340"/>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A70"/>
    <w:rsid w:val="00533C6B"/>
    <w:rsid w:val="005340F3"/>
    <w:rsid w:val="005341EA"/>
    <w:rsid w:val="005342F5"/>
    <w:rsid w:val="0053452B"/>
    <w:rsid w:val="00534A4B"/>
    <w:rsid w:val="005353B9"/>
    <w:rsid w:val="0053544E"/>
    <w:rsid w:val="0053546D"/>
    <w:rsid w:val="00535489"/>
    <w:rsid w:val="005355CB"/>
    <w:rsid w:val="00535AC2"/>
    <w:rsid w:val="0053619B"/>
    <w:rsid w:val="00536290"/>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094"/>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B7F44"/>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66"/>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9E6"/>
    <w:rsid w:val="005F0ADD"/>
    <w:rsid w:val="005F0BFF"/>
    <w:rsid w:val="005F0DB7"/>
    <w:rsid w:val="005F0F5F"/>
    <w:rsid w:val="005F101E"/>
    <w:rsid w:val="005F1212"/>
    <w:rsid w:val="005F1696"/>
    <w:rsid w:val="005F17B4"/>
    <w:rsid w:val="005F19C4"/>
    <w:rsid w:val="005F1A95"/>
    <w:rsid w:val="005F1D43"/>
    <w:rsid w:val="005F1EC5"/>
    <w:rsid w:val="005F24C3"/>
    <w:rsid w:val="005F2A7B"/>
    <w:rsid w:val="005F2D82"/>
    <w:rsid w:val="005F2F80"/>
    <w:rsid w:val="005F305C"/>
    <w:rsid w:val="005F3358"/>
    <w:rsid w:val="005F3E0A"/>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2F"/>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57DBC"/>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6FDA"/>
    <w:rsid w:val="006771BA"/>
    <w:rsid w:val="00677B0F"/>
    <w:rsid w:val="00677DB7"/>
    <w:rsid w:val="00677F58"/>
    <w:rsid w:val="00677F92"/>
    <w:rsid w:val="006801DD"/>
    <w:rsid w:val="0068058A"/>
    <w:rsid w:val="0068092B"/>
    <w:rsid w:val="00680DFF"/>
    <w:rsid w:val="006811BB"/>
    <w:rsid w:val="00681465"/>
    <w:rsid w:val="00681D69"/>
    <w:rsid w:val="00681DE5"/>
    <w:rsid w:val="00681FF2"/>
    <w:rsid w:val="006820B4"/>
    <w:rsid w:val="00682893"/>
    <w:rsid w:val="00682D50"/>
    <w:rsid w:val="0068302F"/>
    <w:rsid w:val="00683092"/>
    <w:rsid w:val="0068312C"/>
    <w:rsid w:val="00683272"/>
    <w:rsid w:val="00683307"/>
    <w:rsid w:val="0068333D"/>
    <w:rsid w:val="0068347F"/>
    <w:rsid w:val="006834AE"/>
    <w:rsid w:val="006834B8"/>
    <w:rsid w:val="0068352A"/>
    <w:rsid w:val="00683CE9"/>
    <w:rsid w:val="006840B6"/>
    <w:rsid w:val="0068421F"/>
    <w:rsid w:val="006843CB"/>
    <w:rsid w:val="00684BA5"/>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A81"/>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532"/>
    <w:rsid w:val="006B5A39"/>
    <w:rsid w:val="006B5EF3"/>
    <w:rsid w:val="006B63B1"/>
    <w:rsid w:val="006B6589"/>
    <w:rsid w:val="006B6C86"/>
    <w:rsid w:val="006B6DFD"/>
    <w:rsid w:val="006C00B3"/>
    <w:rsid w:val="006C012F"/>
    <w:rsid w:val="006C078A"/>
    <w:rsid w:val="006C0A56"/>
    <w:rsid w:val="006C0E04"/>
    <w:rsid w:val="006C0F64"/>
    <w:rsid w:val="006C142E"/>
    <w:rsid w:val="006C1D94"/>
    <w:rsid w:val="006C1F22"/>
    <w:rsid w:val="006C2241"/>
    <w:rsid w:val="006C227E"/>
    <w:rsid w:val="006C29CE"/>
    <w:rsid w:val="006C3100"/>
    <w:rsid w:val="006C3673"/>
    <w:rsid w:val="006C387D"/>
    <w:rsid w:val="006C3AA0"/>
    <w:rsid w:val="006C3BD8"/>
    <w:rsid w:val="006C3D77"/>
    <w:rsid w:val="006C400E"/>
    <w:rsid w:val="006C4167"/>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1B2"/>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3B1E"/>
    <w:rsid w:val="006E411F"/>
    <w:rsid w:val="006E42D5"/>
    <w:rsid w:val="006E4A87"/>
    <w:rsid w:val="006E4CD8"/>
    <w:rsid w:val="006E4D40"/>
    <w:rsid w:val="006E52BC"/>
    <w:rsid w:val="006E58AB"/>
    <w:rsid w:val="006E59AF"/>
    <w:rsid w:val="006E5B04"/>
    <w:rsid w:val="006E6237"/>
    <w:rsid w:val="006E6784"/>
    <w:rsid w:val="006E6CDE"/>
    <w:rsid w:val="006E72A9"/>
    <w:rsid w:val="006E74B7"/>
    <w:rsid w:val="006E776C"/>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501"/>
    <w:rsid w:val="006F56D6"/>
    <w:rsid w:val="006F5E0B"/>
    <w:rsid w:val="006F623A"/>
    <w:rsid w:val="006F661F"/>
    <w:rsid w:val="006F666E"/>
    <w:rsid w:val="006F69AA"/>
    <w:rsid w:val="006F69BE"/>
    <w:rsid w:val="006F6C20"/>
    <w:rsid w:val="006F7098"/>
    <w:rsid w:val="006F70A0"/>
    <w:rsid w:val="006F7316"/>
    <w:rsid w:val="006F7382"/>
    <w:rsid w:val="006F79BF"/>
    <w:rsid w:val="006F7A67"/>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5F5"/>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07ECF"/>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6E32"/>
    <w:rsid w:val="0071720E"/>
    <w:rsid w:val="0071761A"/>
    <w:rsid w:val="007176A7"/>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580"/>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251"/>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0DB"/>
    <w:rsid w:val="007B5407"/>
    <w:rsid w:val="007B5E89"/>
    <w:rsid w:val="007B5F4A"/>
    <w:rsid w:val="007B6146"/>
    <w:rsid w:val="007B61CD"/>
    <w:rsid w:val="007B6476"/>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0F0"/>
    <w:rsid w:val="0083516C"/>
    <w:rsid w:val="00835498"/>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C81"/>
    <w:rsid w:val="00853F08"/>
    <w:rsid w:val="00854200"/>
    <w:rsid w:val="00854490"/>
    <w:rsid w:val="00854B30"/>
    <w:rsid w:val="00854EDE"/>
    <w:rsid w:val="00855AF6"/>
    <w:rsid w:val="00855B5C"/>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75F"/>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0C"/>
    <w:rsid w:val="00877329"/>
    <w:rsid w:val="00877511"/>
    <w:rsid w:val="00877F12"/>
    <w:rsid w:val="00877F76"/>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B06"/>
    <w:rsid w:val="00891D6B"/>
    <w:rsid w:val="00892C3E"/>
    <w:rsid w:val="00892DF0"/>
    <w:rsid w:val="00892F75"/>
    <w:rsid w:val="0089355D"/>
    <w:rsid w:val="00893A3B"/>
    <w:rsid w:val="00893E19"/>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285"/>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6D4"/>
    <w:rsid w:val="008B4FBC"/>
    <w:rsid w:val="008B50B6"/>
    <w:rsid w:val="008B54D3"/>
    <w:rsid w:val="008B581F"/>
    <w:rsid w:val="008B5BC4"/>
    <w:rsid w:val="008B5F1A"/>
    <w:rsid w:val="008B62F4"/>
    <w:rsid w:val="008B64CE"/>
    <w:rsid w:val="008B6D05"/>
    <w:rsid w:val="008B6F50"/>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9C4"/>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CE7"/>
    <w:rsid w:val="00910D61"/>
    <w:rsid w:val="009117F0"/>
    <w:rsid w:val="009118F9"/>
    <w:rsid w:val="00911B5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35CA"/>
    <w:rsid w:val="00933951"/>
    <w:rsid w:val="00933B65"/>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3B4"/>
    <w:rsid w:val="009714D0"/>
    <w:rsid w:val="00971DB8"/>
    <w:rsid w:val="00971F72"/>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1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1B93"/>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5D"/>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138"/>
    <w:rsid w:val="009B75E5"/>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11F"/>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3F4"/>
    <w:rsid w:val="00A06460"/>
    <w:rsid w:val="00A070DA"/>
    <w:rsid w:val="00A07536"/>
    <w:rsid w:val="00A0778F"/>
    <w:rsid w:val="00A0781B"/>
    <w:rsid w:val="00A07903"/>
    <w:rsid w:val="00A07BAE"/>
    <w:rsid w:val="00A07D84"/>
    <w:rsid w:val="00A07DD2"/>
    <w:rsid w:val="00A07E5F"/>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AAA"/>
    <w:rsid w:val="00A21E3D"/>
    <w:rsid w:val="00A21EF6"/>
    <w:rsid w:val="00A22303"/>
    <w:rsid w:val="00A2249F"/>
    <w:rsid w:val="00A226BC"/>
    <w:rsid w:val="00A229A0"/>
    <w:rsid w:val="00A22A64"/>
    <w:rsid w:val="00A22B9D"/>
    <w:rsid w:val="00A23221"/>
    <w:rsid w:val="00A2359B"/>
    <w:rsid w:val="00A2389A"/>
    <w:rsid w:val="00A23BAD"/>
    <w:rsid w:val="00A23D48"/>
    <w:rsid w:val="00A2400F"/>
    <w:rsid w:val="00A2414F"/>
    <w:rsid w:val="00A2435B"/>
    <w:rsid w:val="00A24A8B"/>
    <w:rsid w:val="00A254B0"/>
    <w:rsid w:val="00A259AC"/>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0B96"/>
    <w:rsid w:val="00A70F27"/>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4D9"/>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817"/>
    <w:rsid w:val="00A92AB8"/>
    <w:rsid w:val="00A92D46"/>
    <w:rsid w:val="00A93446"/>
    <w:rsid w:val="00A94C65"/>
    <w:rsid w:val="00A95113"/>
    <w:rsid w:val="00A9533D"/>
    <w:rsid w:val="00A95B86"/>
    <w:rsid w:val="00A95B94"/>
    <w:rsid w:val="00A96694"/>
    <w:rsid w:val="00A96C09"/>
    <w:rsid w:val="00A96C22"/>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E88"/>
    <w:rsid w:val="00AB0FCC"/>
    <w:rsid w:val="00AB15B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C71FC"/>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714"/>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474"/>
    <w:rsid w:val="00AF3793"/>
    <w:rsid w:val="00AF37A3"/>
    <w:rsid w:val="00AF3B1F"/>
    <w:rsid w:val="00AF3B32"/>
    <w:rsid w:val="00AF405D"/>
    <w:rsid w:val="00AF4175"/>
    <w:rsid w:val="00AF4280"/>
    <w:rsid w:val="00AF42B6"/>
    <w:rsid w:val="00AF4792"/>
    <w:rsid w:val="00AF48C6"/>
    <w:rsid w:val="00AF53F7"/>
    <w:rsid w:val="00AF54A1"/>
    <w:rsid w:val="00AF5B71"/>
    <w:rsid w:val="00AF622C"/>
    <w:rsid w:val="00AF623E"/>
    <w:rsid w:val="00AF62F1"/>
    <w:rsid w:val="00AF6482"/>
    <w:rsid w:val="00AF6A10"/>
    <w:rsid w:val="00AF764A"/>
    <w:rsid w:val="00AF7BA9"/>
    <w:rsid w:val="00AF7F1E"/>
    <w:rsid w:val="00B0033B"/>
    <w:rsid w:val="00B00601"/>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C95"/>
    <w:rsid w:val="00B21E2D"/>
    <w:rsid w:val="00B21FD6"/>
    <w:rsid w:val="00B22748"/>
    <w:rsid w:val="00B22E11"/>
    <w:rsid w:val="00B22E3C"/>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507E"/>
    <w:rsid w:val="00B35199"/>
    <w:rsid w:val="00B35590"/>
    <w:rsid w:val="00B35A9B"/>
    <w:rsid w:val="00B35D26"/>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75C"/>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CF"/>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C6F"/>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6D60"/>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C0"/>
    <w:rsid w:val="00BA66E8"/>
    <w:rsid w:val="00BA670C"/>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554"/>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606"/>
    <w:rsid w:val="00BD4708"/>
    <w:rsid w:val="00BD4C7F"/>
    <w:rsid w:val="00BD4DB1"/>
    <w:rsid w:val="00BD5177"/>
    <w:rsid w:val="00BD5252"/>
    <w:rsid w:val="00BD5309"/>
    <w:rsid w:val="00BD5548"/>
    <w:rsid w:val="00BD571E"/>
    <w:rsid w:val="00BD603D"/>
    <w:rsid w:val="00BD604C"/>
    <w:rsid w:val="00BD611E"/>
    <w:rsid w:val="00BD660E"/>
    <w:rsid w:val="00BD67E5"/>
    <w:rsid w:val="00BD687D"/>
    <w:rsid w:val="00BD6A2E"/>
    <w:rsid w:val="00BD6CBF"/>
    <w:rsid w:val="00BD7096"/>
    <w:rsid w:val="00BD74DD"/>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31"/>
    <w:rsid w:val="00C16B50"/>
    <w:rsid w:val="00C16C1B"/>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132"/>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7EA"/>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B54"/>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297"/>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5C2C"/>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1FCF"/>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46"/>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220E"/>
    <w:rsid w:val="00D52810"/>
    <w:rsid w:val="00D528FC"/>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900"/>
    <w:rsid w:val="00D57A23"/>
    <w:rsid w:val="00D57B45"/>
    <w:rsid w:val="00D600C2"/>
    <w:rsid w:val="00D603FF"/>
    <w:rsid w:val="00D60866"/>
    <w:rsid w:val="00D60E79"/>
    <w:rsid w:val="00D60F54"/>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786"/>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4802"/>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BB7"/>
    <w:rsid w:val="00DA2077"/>
    <w:rsid w:val="00DA2540"/>
    <w:rsid w:val="00DA2596"/>
    <w:rsid w:val="00DA26E2"/>
    <w:rsid w:val="00DA300F"/>
    <w:rsid w:val="00DA3D55"/>
    <w:rsid w:val="00DA48DC"/>
    <w:rsid w:val="00DA5168"/>
    <w:rsid w:val="00DA535D"/>
    <w:rsid w:val="00DA53AC"/>
    <w:rsid w:val="00DA583D"/>
    <w:rsid w:val="00DA5911"/>
    <w:rsid w:val="00DA5EB7"/>
    <w:rsid w:val="00DA6189"/>
    <w:rsid w:val="00DA61B6"/>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0EF"/>
    <w:rsid w:val="00DC73F6"/>
    <w:rsid w:val="00DC7421"/>
    <w:rsid w:val="00DC781F"/>
    <w:rsid w:val="00DC7B92"/>
    <w:rsid w:val="00DC7BD1"/>
    <w:rsid w:val="00DD029A"/>
    <w:rsid w:val="00DD0731"/>
    <w:rsid w:val="00DD0F4B"/>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2A0"/>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2960"/>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17"/>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DDA"/>
    <w:rsid w:val="00E22803"/>
    <w:rsid w:val="00E228B3"/>
    <w:rsid w:val="00E22B61"/>
    <w:rsid w:val="00E22F60"/>
    <w:rsid w:val="00E23125"/>
    <w:rsid w:val="00E23250"/>
    <w:rsid w:val="00E2368E"/>
    <w:rsid w:val="00E23F4D"/>
    <w:rsid w:val="00E240B5"/>
    <w:rsid w:val="00E2433C"/>
    <w:rsid w:val="00E244C7"/>
    <w:rsid w:val="00E248BA"/>
    <w:rsid w:val="00E24D2A"/>
    <w:rsid w:val="00E24EB7"/>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92"/>
    <w:rsid w:val="00E832B4"/>
    <w:rsid w:val="00E83F18"/>
    <w:rsid w:val="00E8470B"/>
    <w:rsid w:val="00E84A8F"/>
    <w:rsid w:val="00E84CDC"/>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514"/>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3DA"/>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335"/>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282"/>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E0"/>
    <w:rsid w:val="00EF3D1C"/>
    <w:rsid w:val="00EF4310"/>
    <w:rsid w:val="00EF48C7"/>
    <w:rsid w:val="00EF4AC9"/>
    <w:rsid w:val="00EF4B78"/>
    <w:rsid w:val="00EF4F68"/>
    <w:rsid w:val="00EF5144"/>
    <w:rsid w:val="00EF5828"/>
    <w:rsid w:val="00EF5AFB"/>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2F2F"/>
    <w:rsid w:val="00F03157"/>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51D8"/>
    <w:rsid w:val="00F25A95"/>
    <w:rsid w:val="00F25C21"/>
    <w:rsid w:val="00F25C36"/>
    <w:rsid w:val="00F25C76"/>
    <w:rsid w:val="00F2600A"/>
    <w:rsid w:val="00F26065"/>
    <w:rsid w:val="00F26670"/>
    <w:rsid w:val="00F2693A"/>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6A"/>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1CA"/>
    <w:rsid w:val="00F55724"/>
    <w:rsid w:val="00F55954"/>
    <w:rsid w:val="00F55CB3"/>
    <w:rsid w:val="00F55E3E"/>
    <w:rsid w:val="00F56490"/>
    <w:rsid w:val="00F56A32"/>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3ED1"/>
    <w:rsid w:val="00F64357"/>
    <w:rsid w:val="00F64787"/>
    <w:rsid w:val="00F64D1E"/>
    <w:rsid w:val="00F64D46"/>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11"/>
    <w:rsid w:val="00F7422E"/>
    <w:rsid w:val="00F742F9"/>
    <w:rsid w:val="00F749EC"/>
    <w:rsid w:val="00F752E2"/>
    <w:rsid w:val="00F75702"/>
    <w:rsid w:val="00F75B2A"/>
    <w:rsid w:val="00F75B9D"/>
    <w:rsid w:val="00F76193"/>
    <w:rsid w:val="00F77049"/>
    <w:rsid w:val="00F77167"/>
    <w:rsid w:val="00F773BF"/>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8E"/>
    <w:rsid w:val="00FA5AB4"/>
    <w:rsid w:val="00FA5BCB"/>
    <w:rsid w:val="00FA614C"/>
    <w:rsid w:val="00FA637E"/>
    <w:rsid w:val="00FA679B"/>
    <w:rsid w:val="00FA681C"/>
    <w:rsid w:val="00FA695A"/>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50CD"/>
    <w:rsid w:val="00FC51BD"/>
    <w:rsid w:val="00FC54C0"/>
    <w:rsid w:val="00FC59C4"/>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0B"/>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194A"/>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4467"/>
  <w15:chartTrackingRefBased/>
  <w15:docId w15:val="{DD412F50-3918-41A0-88A8-A0FBC12E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Head 2,l2,TitreProp,Header 2,ITT t2,PA Major Section,Livello 2,R2,H21,Heading 2 Hidden,Head1,2nd level,heading 2,I2,Section Title,Heading2"/>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aliases w:val="h5,Heading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Head 2 Char,l2 Char,TitreProp Char,Header 2 Char,ITT t2 Char,R2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B4">
    <w:name w:val="B4"/>
    <w:basedOn w:val="List4"/>
    <w:link w:val="B4Char"/>
    <w:rsid w:val="00B918CA"/>
    <w:pPr>
      <w:spacing w:after="180"/>
      <w:ind w:left="1418" w:hanging="284"/>
      <w:contextualSpacing w:val="0"/>
    </w:pPr>
    <w:rPr>
      <w:rFonts w:eastAsia="宋体"/>
      <w:szCs w:val="20"/>
      <w:lang w:val="en-GB"/>
    </w:rPr>
  </w:style>
  <w:style w:type="paragraph" w:customStyle="1" w:styleId="B5">
    <w:name w:val="B5"/>
    <w:basedOn w:val="List5"/>
    <w:link w:val="B5Char"/>
    <w:rsid w:val="00B918CA"/>
    <w:pPr>
      <w:spacing w:after="180"/>
      <w:ind w:left="1702" w:hanging="284"/>
      <w:contextualSpacing w:val="0"/>
    </w:pPr>
    <w:rPr>
      <w:rFonts w:eastAsia="宋体"/>
      <w:szCs w:val="20"/>
      <w:lang w:val="en-GB"/>
    </w:rPr>
  </w:style>
  <w:style w:type="character" w:customStyle="1" w:styleId="B1Char">
    <w:name w:val="B1 Char"/>
    <w:qFormat/>
    <w:rsid w:val="00B918CA"/>
    <w:rPr>
      <w:rFonts w:ascii="Times New Roman" w:hAnsi="Times New Roman"/>
      <w:lang w:val="en-GB" w:eastAsia="en-US"/>
    </w:rPr>
  </w:style>
  <w:style w:type="character" w:customStyle="1" w:styleId="B3Char">
    <w:name w:val="B3 Char"/>
    <w:qFormat/>
    <w:rsid w:val="00B918CA"/>
    <w:rPr>
      <w:rFonts w:ascii="Times New Roman" w:hAnsi="Times New Roman"/>
      <w:lang w:val="en-GB" w:eastAsia="en-US"/>
    </w:rPr>
  </w:style>
  <w:style w:type="character" w:customStyle="1" w:styleId="B5Char">
    <w:name w:val="B5 Char"/>
    <w:link w:val="B5"/>
    <w:qFormat/>
    <w:rsid w:val="00B918CA"/>
    <w:rPr>
      <w:lang w:val="en-GB" w:eastAsia="en-US"/>
    </w:rPr>
  </w:style>
  <w:style w:type="character" w:customStyle="1" w:styleId="B4Char">
    <w:name w:val="B4 Char"/>
    <w:link w:val="B4"/>
    <w:qFormat/>
    <w:rsid w:val="00B918CA"/>
    <w:rPr>
      <w:lang w:val="en-GB" w:eastAsia="en-US"/>
    </w:rPr>
  </w:style>
  <w:style w:type="paragraph" w:styleId="List4">
    <w:name w:val="List 4"/>
    <w:basedOn w:val="Normal"/>
    <w:rsid w:val="00B918CA"/>
    <w:pPr>
      <w:ind w:left="1132" w:hanging="283"/>
      <w:contextualSpacing/>
    </w:pPr>
  </w:style>
  <w:style w:type="paragraph" w:styleId="List5">
    <w:name w:val="List 5"/>
    <w:basedOn w:val="Normal"/>
    <w:rsid w:val="00B918CA"/>
    <w:pPr>
      <w:ind w:left="1415" w:hanging="283"/>
      <w:contextualSpacing/>
    </w:pPr>
  </w:style>
  <w:style w:type="character" w:customStyle="1" w:styleId="TALCar">
    <w:name w:val="TAL Car"/>
    <w:link w:val="TAL"/>
    <w:qFormat/>
    <w:rsid w:val="004B3DDE"/>
    <w:rPr>
      <w:rFonts w:ascii="Arial" w:eastAsia="Times New Roman" w:hAnsi="Arial"/>
      <w:sz w:val="18"/>
      <w:lang w:val="en-GB" w:eastAsia="en-US"/>
    </w:rPr>
  </w:style>
  <w:style w:type="character" w:styleId="FollowedHyperlink">
    <w:name w:val="FollowedHyperlink"/>
    <w:rsid w:val="00E83292"/>
    <w:rPr>
      <w:color w:val="954F72"/>
      <w:u w:val="single"/>
    </w:rPr>
  </w:style>
  <w:style w:type="table" w:styleId="TableGridLight">
    <w:name w:val="Grid Table Light"/>
    <w:basedOn w:val="TableNormal"/>
    <w:uiPriority w:val="40"/>
    <w:rsid w:val="004827C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4827C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61334534">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1471400">
      <w:bodyDiv w:val="1"/>
      <w:marLeft w:val="0"/>
      <w:marRight w:val="0"/>
      <w:marTop w:val="0"/>
      <w:marBottom w:val="0"/>
      <w:divBdr>
        <w:top w:val="none" w:sz="0" w:space="0" w:color="auto"/>
        <w:left w:val="none" w:sz="0" w:space="0" w:color="auto"/>
        <w:bottom w:val="none" w:sz="0" w:space="0" w:color="auto"/>
        <w:right w:val="none" w:sz="0" w:space="0" w:color="auto"/>
      </w:divBdr>
    </w:div>
    <w:div w:id="662010016">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609406">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8366363">
      <w:bodyDiv w:val="1"/>
      <w:marLeft w:val="0"/>
      <w:marRight w:val="0"/>
      <w:marTop w:val="0"/>
      <w:marBottom w:val="0"/>
      <w:divBdr>
        <w:top w:val="none" w:sz="0" w:space="0" w:color="auto"/>
        <w:left w:val="none" w:sz="0" w:space="0" w:color="auto"/>
        <w:bottom w:val="none" w:sz="0" w:space="0" w:color="auto"/>
        <w:right w:val="none" w:sz="0" w:space="0" w:color="auto"/>
      </w:divBdr>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3299304">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8706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8090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B2754-717E-4DD0-948D-E9A346EB6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3029</Words>
  <Characters>17266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5</cp:revision>
  <cp:lastPrinted>2011-08-03T09:36:00Z</cp:lastPrinted>
  <dcterms:created xsi:type="dcterms:W3CDTF">2021-05-11T04:45:00Z</dcterms:created>
  <dcterms:modified xsi:type="dcterms:W3CDTF">2021-05-11T05:45:00Z</dcterms:modified>
</cp:coreProperties>
</file>